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DDD" w:rsidRDefault="00E448FA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北京市</w:t>
      </w:r>
      <w:bookmarkStart w:id="0" w:name="_GoBack"/>
      <w:bookmarkEnd w:id="0"/>
      <w:r>
        <w:rPr>
          <w:rFonts w:hint="eastAsia"/>
          <w:b/>
          <w:bCs/>
          <w:sz w:val="36"/>
          <w:szCs w:val="36"/>
        </w:rPr>
        <w:t>通州区教师</w:t>
      </w:r>
      <w:r w:rsidR="00F66493">
        <w:rPr>
          <w:rFonts w:hint="eastAsia"/>
          <w:b/>
          <w:bCs/>
          <w:sz w:val="36"/>
          <w:szCs w:val="36"/>
        </w:rPr>
        <w:t>研修中心</w:t>
      </w:r>
      <w:r>
        <w:rPr>
          <w:rFonts w:hint="eastAsia"/>
          <w:b/>
          <w:bCs/>
          <w:sz w:val="36"/>
          <w:szCs w:val="36"/>
        </w:rPr>
        <w:t>网站</w:t>
      </w:r>
      <w:r w:rsidR="00F66493">
        <w:rPr>
          <w:rFonts w:hint="eastAsia"/>
          <w:b/>
          <w:bCs/>
          <w:sz w:val="36"/>
          <w:szCs w:val="36"/>
        </w:rPr>
        <w:br/>
      </w:r>
      <w:r w:rsidR="00F66493">
        <w:rPr>
          <w:rFonts w:hint="eastAsia"/>
          <w:b/>
          <w:bCs/>
          <w:sz w:val="36"/>
          <w:szCs w:val="36"/>
        </w:rPr>
        <w:t>大课堂</w:t>
      </w:r>
      <w:r>
        <w:rPr>
          <w:rFonts w:hint="eastAsia"/>
          <w:b/>
          <w:bCs/>
          <w:sz w:val="36"/>
          <w:szCs w:val="36"/>
        </w:rPr>
        <w:t>OA</w:t>
      </w:r>
      <w:r w:rsidR="00F66493">
        <w:rPr>
          <w:rFonts w:hint="eastAsia"/>
          <w:b/>
          <w:bCs/>
          <w:sz w:val="36"/>
          <w:szCs w:val="36"/>
        </w:rPr>
        <w:t>功能操作说明</w:t>
      </w:r>
    </w:p>
    <w:p w:rsidR="008B4DDD" w:rsidRDefault="008B4DDD">
      <w:pPr>
        <w:jc w:val="center"/>
        <w:rPr>
          <w:b/>
          <w:bCs/>
          <w:sz w:val="36"/>
          <w:szCs w:val="36"/>
        </w:rPr>
      </w:pPr>
    </w:p>
    <w:p w:rsidR="008B4DDD" w:rsidRDefault="008B4DDD">
      <w:pPr>
        <w:jc w:val="center"/>
        <w:rPr>
          <w:b/>
          <w:bCs/>
          <w:sz w:val="36"/>
          <w:szCs w:val="36"/>
        </w:rPr>
      </w:pPr>
    </w:p>
    <w:p w:rsidR="008B4DDD" w:rsidRDefault="00F66493">
      <w:pPr>
        <w:jc w:val="left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登陆研修网：</w:t>
      </w:r>
      <w:hyperlink r:id="rId7" w:history="1">
        <w:r>
          <w:rPr>
            <w:rStyle w:val="a5"/>
            <w:rFonts w:hint="eastAsia"/>
            <w:sz w:val="24"/>
          </w:rPr>
          <w:t>https://www.tzjsyxw.cn/</w:t>
        </w:r>
      </w:hyperlink>
    </w:p>
    <w:p w:rsidR="008B4DDD" w:rsidRDefault="00F66493">
      <w:pPr>
        <w:jc w:val="left"/>
        <w:rPr>
          <w:sz w:val="24"/>
        </w:rPr>
      </w:pPr>
      <w:r>
        <w:rPr>
          <w:rFonts w:hint="eastAsia"/>
        </w:rPr>
        <w:t>点进</w:t>
      </w:r>
      <w:r>
        <w:rPr>
          <w:rFonts w:hint="eastAsia"/>
        </w:rPr>
        <w:t>OA</w:t>
      </w:r>
      <w:r>
        <w:rPr>
          <w:rFonts w:hint="eastAsia"/>
        </w:rPr>
        <w:t>入口进入</w:t>
      </w:r>
    </w:p>
    <w:p w:rsidR="008B4DDD" w:rsidRDefault="00F66493">
      <w:pPr>
        <w:jc w:val="center"/>
      </w:pPr>
      <w:r>
        <w:rPr>
          <w:noProof/>
        </w:rPr>
        <w:drawing>
          <wp:inline distT="0" distB="0" distL="114300" distR="114300">
            <wp:extent cx="5264785" cy="1361440"/>
            <wp:effectExtent l="0" t="0" r="1841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DDD" w:rsidRDefault="008B4DDD">
      <w:pPr>
        <w:jc w:val="center"/>
      </w:pPr>
    </w:p>
    <w:p w:rsidR="008B4DDD" w:rsidRDefault="008B4DDD">
      <w:pPr>
        <w:jc w:val="center"/>
      </w:pPr>
    </w:p>
    <w:p w:rsidR="008B4DDD" w:rsidRDefault="008B4DDD">
      <w:pPr>
        <w:jc w:val="center"/>
      </w:pPr>
    </w:p>
    <w:p w:rsidR="008B4DDD" w:rsidRDefault="00F66493">
      <w:pPr>
        <w:jc w:val="left"/>
      </w:pPr>
      <w:r>
        <w:rPr>
          <w:rFonts w:hint="eastAsia"/>
          <w:sz w:val="24"/>
        </w:rPr>
        <w:t>2.</w:t>
      </w:r>
      <w:r>
        <w:rPr>
          <w:rFonts w:hint="eastAsia"/>
        </w:rPr>
        <w:t>使用教育</w:t>
      </w:r>
      <w:r>
        <w:rPr>
          <w:rFonts w:hint="eastAsia"/>
        </w:rPr>
        <w:t>ID</w:t>
      </w:r>
      <w:r>
        <w:rPr>
          <w:rFonts w:hint="eastAsia"/>
        </w:rPr>
        <w:t>登陆</w:t>
      </w:r>
    </w:p>
    <w:p w:rsidR="008B4DDD" w:rsidRDefault="00F66493">
      <w:pPr>
        <w:pStyle w:val="a3"/>
        <w:spacing w:before="0" w:beforeAutospacing="0" w:after="0" w:afterAutospacing="0"/>
        <w:rPr>
          <w:color w:val="FF0000"/>
        </w:rPr>
      </w:pPr>
      <w:r>
        <w:rPr>
          <w:rFonts w:hint="eastAsia"/>
        </w:rPr>
        <w:t>默认密码：</w:t>
      </w:r>
      <w:r>
        <w:rPr>
          <w:rFonts w:ascii="Helvetica Neue" w:eastAsia="Helvetica Neue" w:hAnsi="Helvetica Neue" w:cs="Helvetica Neue"/>
          <w:sz w:val="26"/>
          <w:szCs w:val="26"/>
          <w:lang w:bidi="ar"/>
        </w:rPr>
        <w:t>Yxzx123456.</w:t>
      </w:r>
      <w:r>
        <w:rPr>
          <w:rFonts w:ascii="Helvetica Neue" w:eastAsia="Helvetica Neue" w:hAnsi="Helvetica Neue" w:cs="Helvetica Neue" w:hint="eastAsia"/>
          <w:color w:val="FF0000"/>
          <w:sz w:val="26"/>
          <w:szCs w:val="26"/>
          <w:lang w:bidi="ar"/>
        </w:rPr>
        <w:t>（注意后面有个特殊字符</w:t>
      </w:r>
      <w:r>
        <w:rPr>
          <w:rFonts w:ascii="Helvetica Neue" w:eastAsia="Helvetica Neue" w:hAnsi="Helvetica Neue" w:cs="Helvetica Neue"/>
          <w:color w:val="FF0000"/>
          <w:sz w:val="26"/>
          <w:szCs w:val="26"/>
          <w:lang w:bidi="ar"/>
        </w:rPr>
        <w:t>”</w:t>
      </w:r>
      <w:r>
        <w:rPr>
          <w:rFonts w:ascii="Helvetica Neue" w:eastAsia="Helvetica Neue" w:hAnsi="Helvetica Neue" w:cs="Helvetica Neue" w:hint="eastAsia"/>
          <w:color w:val="FF0000"/>
          <w:sz w:val="26"/>
          <w:szCs w:val="26"/>
          <w:lang w:bidi="ar"/>
        </w:rPr>
        <w:t>点</w:t>
      </w:r>
      <w:r>
        <w:rPr>
          <w:rFonts w:ascii="Helvetica Neue" w:eastAsia="Helvetica Neue" w:hAnsi="Helvetica Neue" w:cs="Helvetica Neue"/>
          <w:color w:val="FF0000"/>
          <w:sz w:val="26"/>
          <w:szCs w:val="26"/>
          <w:lang w:bidi="ar"/>
        </w:rPr>
        <w:t>”</w:t>
      </w:r>
      <w:r>
        <w:rPr>
          <w:rFonts w:ascii="Helvetica Neue" w:eastAsia="Helvetica Neue" w:hAnsi="Helvetica Neue" w:cs="Helvetica Neue" w:hint="eastAsia"/>
          <w:color w:val="FF0000"/>
          <w:sz w:val="26"/>
          <w:szCs w:val="26"/>
          <w:lang w:bidi="ar"/>
        </w:rPr>
        <w:t>）</w:t>
      </w:r>
    </w:p>
    <w:p w:rsidR="008B4DDD" w:rsidRDefault="00F66493">
      <w:pPr>
        <w:jc w:val="center"/>
      </w:pPr>
      <w:r>
        <w:rPr>
          <w:noProof/>
        </w:rPr>
        <w:drawing>
          <wp:inline distT="0" distB="0" distL="114300" distR="114300">
            <wp:extent cx="5269865" cy="3748405"/>
            <wp:effectExtent l="0" t="0" r="1333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DDD" w:rsidRDefault="008B4DDD">
      <w:pPr>
        <w:jc w:val="center"/>
      </w:pPr>
    </w:p>
    <w:p w:rsidR="008B4DDD" w:rsidRDefault="00F66493">
      <w:pPr>
        <w:jc w:val="left"/>
      </w:pPr>
      <w:r>
        <w:rPr>
          <w:rFonts w:hint="eastAsia"/>
          <w:sz w:val="24"/>
        </w:rPr>
        <w:t>3.</w:t>
      </w:r>
      <w:r>
        <w:rPr>
          <w:rFonts w:hint="eastAsia"/>
        </w:rPr>
        <w:t>进入</w:t>
      </w:r>
      <w:r>
        <w:rPr>
          <w:rFonts w:hint="eastAsia"/>
        </w:rPr>
        <w:t>OA</w:t>
      </w:r>
      <w:r>
        <w:rPr>
          <w:rFonts w:hint="eastAsia"/>
        </w:rPr>
        <w:t>首页，从应用列表中选择大课堂活动，根据需求选择申请、变更或反馈</w:t>
      </w:r>
    </w:p>
    <w:p w:rsidR="008B4DDD" w:rsidRDefault="00F66493">
      <w:pPr>
        <w:jc w:val="center"/>
      </w:pPr>
      <w:r>
        <w:rPr>
          <w:noProof/>
        </w:rPr>
        <w:drawing>
          <wp:inline distT="0" distB="0" distL="114300" distR="114300">
            <wp:extent cx="5260975" cy="2908935"/>
            <wp:effectExtent l="0" t="0" r="2222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DDD" w:rsidRDefault="008B4DDD">
      <w:pPr>
        <w:jc w:val="center"/>
      </w:pPr>
    </w:p>
    <w:p w:rsidR="008B4DDD" w:rsidRDefault="008B4DDD">
      <w:pPr>
        <w:jc w:val="center"/>
      </w:pPr>
    </w:p>
    <w:p w:rsidR="008B4DDD" w:rsidRDefault="00F66493">
      <w:pPr>
        <w:jc w:val="left"/>
      </w:pPr>
      <w:r>
        <w:rPr>
          <w:rFonts w:hint="eastAsia"/>
          <w:sz w:val="24"/>
        </w:rPr>
        <w:t>4.</w:t>
      </w:r>
      <w:r>
        <w:rPr>
          <w:rFonts w:hint="eastAsia"/>
        </w:rPr>
        <w:t>选择新建填写大课堂表单</w:t>
      </w:r>
    </w:p>
    <w:p w:rsidR="008B4DDD" w:rsidRDefault="00F66493">
      <w:pPr>
        <w:jc w:val="center"/>
      </w:pPr>
      <w:r>
        <w:rPr>
          <w:noProof/>
        </w:rPr>
        <w:drawing>
          <wp:inline distT="0" distB="0" distL="114300" distR="114300">
            <wp:extent cx="5268595" cy="2948940"/>
            <wp:effectExtent l="0" t="0" r="14605" b="228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DDD" w:rsidRDefault="008B4DDD">
      <w:pPr>
        <w:jc w:val="center"/>
      </w:pPr>
    </w:p>
    <w:p w:rsidR="008B4DDD" w:rsidRDefault="008B4DDD">
      <w:pPr>
        <w:jc w:val="center"/>
      </w:pPr>
    </w:p>
    <w:p w:rsidR="008B4DDD" w:rsidRDefault="008B4DDD">
      <w:pPr>
        <w:jc w:val="center"/>
      </w:pPr>
    </w:p>
    <w:p w:rsidR="008B4DDD" w:rsidRDefault="008B4DDD">
      <w:pPr>
        <w:jc w:val="center"/>
      </w:pPr>
    </w:p>
    <w:p w:rsidR="008B4DDD" w:rsidRDefault="008B4DDD">
      <w:pPr>
        <w:jc w:val="center"/>
      </w:pPr>
    </w:p>
    <w:p w:rsidR="008B4DDD" w:rsidRDefault="008B4DDD">
      <w:pPr>
        <w:jc w:val="center"/>
      </w:pPr>
    </w:p>
    <w:p w:rsidR="008B4DDD" w:rsidRDefault="00F66493">
      <w:pPr>
        <w:jc w:val="left"/>
      </w:pPr>
      <w:r>
        <w:rPr>
          <w:rFonts w:hint="eastAsia"/>
          <w:sz w:val="24"/>
        </w:rPr>
        <w:lastRenderedPageBreak/>
        <w:t>5.</w:t>
      </w:r>
      <w:r>
        <w:rPr>
          <w:rFonts w:hint="eastAsia"/>
        </w:rPr>
        <w:t>编号为自动生成，是唯一的</w:t>
      </w:r>
    </w:p>
    <w:p w:rsidR="008B4DDD" w:rsidRDefault="00F66493">
      <w:pPr>
        <w:jc w:val="center"/>
      </w:pPr>
      <w:r>
        <w:rPr>
          <w:noProof/>
        </w:rPr>
        <w:drawing>
          <wp:inline distT="0" distB="0" distL="114300" distR="114300">
            <wp:extent cx="5272405" cy="2764155"/>
            <wp:effectExtent l="0" t="0" r="10795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DDD" w:rsidRDefault="008B4DDD">
      <w:pPr>
        <w:jc w:val="center"/>
      </w:pPr>
    </w:p>
    <w:p w:rsidR="008B4DDD" w:rsidRDefault="008B4DDD">
      <w:pPr>
        <w:jc w:val="left"/>
      </w:pPr>
    </w:p>
    <w:p w:rsidR="008B4DDD" w:rsidRDefault="00F66493">
      <w:pPr>
        <w:jc w:val="left"/>
      </w:pPr>
      <w:r>
        <w:rPr>
          <w:rFonts w:hint="eastAsia"/>
        </w:rPr>
        <w:t>6.</w:t>
      </w:r>
      <w:r>
        <w:rPr>
          <w:rFonts w:hint="eastAsia"/>
        </w:rPr>
        <w:t>使用变更或者反馈流程时，可以通过选择账号自动带入此次活动的信息</w:t>
      </w:r>
    </w:p>
    <w:p w:rsidR="008B4DDD" w:rsidRDefault="00F66493">
      <w:pPr>
        <w:jc w:val="center"/>
      </w:pPr>
      <w:r>
        <w:rPr>
          <w:noProof/>
        </w:rPr>
        <w:drawing>
          <wp:inline distT="0" distB="0" distL="114300" distR="114300">
            <wp:extent cx="5269230" cy="3318510"/>
            <wp:effectExtent l="0" t="0" r="13970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D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493" w:rsidRDefault="00F66493" w:rsidP="006511A7">
      <w:r>
        <w:separator/>
      </w:r>
    </w:p>
  </w:endnote>
  <w:endnote w:type="continuationSeparator" w:id="0">
    <w:p w:rsidR="00F66493" w:rsidRDefault="00F66493" w:rsidP="00651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Segoe UI"/>
    <w:charset w:val="00"/>
    <w:family w:val="auto"/>
    <w:pitch w:val="default"/>
    <w:sig w:usb0="E50002FF" w:usb1="500079DB" w:usb2="00000010" w:usb3="00000000" w:csb0="00000000" w:csb1="00000000"/>
  </w:font>
  <w:font w:name="PingFang SC">
    <w:charset w:val="86"/>
    <w:family w:val="auto"/>
    <w:pitch w:val="default"/>
    <w:sig w:usb0="A00002FF" w:usb1="7ACFFDFB" w:usb2="00000017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493" w:rsidRDefault="00F66493" w:rsidP="006511A7">
      <w:r>
        <w:separator/>
      </w:r>
    </w:p>
  </w:footnote>
  <w:footnote w:type="continuationSeparator" w:id="0">
    <w:p w:rsidR="00F66493" w:rsidRDefault="00F66493" w:rsidP="00651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54C"/>
    <w:rsid w:val="ABFDC1DD"/>
    <w:rsid w:val="AFD18C62"/>
    <w:rsid w:val="AFEE59FF"/>
    <w:rsid w:val="B3BA144C"/>
    <w:rsid w:val="CD9DEC68"/>
    <w:rsid w:val="DDF7E5CC"/>
    <w:rsid w:val="DEB95113"/>
    <w:rsid w:val="DF533C24"/>
    <w:rsid w:val="DF7DDFF7"/>
    <w:rsid w:val="EF45B809"/>
    <w:rsid w:val="F45E0146"/>
    <w:rsid w:val="F7CBDB41"/>
    <w:rsid w:val="FEE3EA0D"/>
    <w:rsid w:val="FFF7E55F"/>
    <w:rsid w:val="FFFE1EDE"/>
    <w:rsid w:val="001E12A0"/>
    <w:rsid w:val="0022654C"/>
    <w:rsid w:val="002815C5"/>
    <w:rsid w:val="006343C7"/>
    <w:rsid w:val="006511A7"/>
    <w:rsid w:val="006A1771"/>
    <w:rsid w:val="007805B2"/>
    <w:rsid w:val="008B4DDD"/>
    <w:rsid w:val="00A91735"/>
    <w:rsid w:val="00D17A27"/>
    <w:rsid w:val="00E448FA"/>
    <w:rsid w:val="00F66493"/>
    <w:rsid w:val="13BB19BE"/>
    <w:rsid w:val="14BF2B75"/>
    <w:rsid w:val="1BF314EA"/>
    <w:rsid w:val="1DCF0411"/>
    <w:rsid w:val="27EC1C8F"/>
    <w:rsid w:val="4DCF05AB"/>
    <w:rsid w:val="563179E6"/>
    <w:rsid w:val="6C7FF1FD"/>
    <w:rsid w:val="6D8B01CD"/>
    <w:rsid w:val="6FFEFE6C"/>
    <w:rsid w:val="7137C345"/>
    <w:rsid w:val="79DF608E"/>
    <w:rsid w:val="7B97F30B"/>
    <w:rsid w:val="7BFFE957"/>
    <w:rsid w:val="7FBF78AB"/>
    <w:rsid w:val="7FD7B71E"/>
    <w:rsid w:val="7FFFD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14:ligatures w14:val="none"/>
    </w:rPr>
  </w:style>
  <w:style w:type="character" w:styleId="a4">
    <w:name w:val="Strong"/>
    <w:basedOn w:val="a0"/>
    <w:uiPriority w:val="22"/>
    <w:qFormat/>
    <w:rPr>
      <w:b/>
      <w:bCs/>
    </w:rPr>
  </w:style>
  <w:style w:type="character" w:styleId="a5">
    <w:name w:val="Hyperlink"/>
    <w:basedOn w:val="a0"/>
    <w:uiPriority w:val="99"/>
    <w:semiHidden/>
    <w:unhideWhenUsed/>
    <w:rPr>
      <w:color w:val="0000FF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s1">
    <w:name w:val="s1"/>
    <w:basedOn w:val="a0"/>
    <w:rPr>
      <w:rFonts w:ascii="Helvetica Neue" w:eastAsia="Helvetica Neue" w:hAnsi="Helvetica Neue" w:cs="Helvetica Neue"/>
      <w:sz w:val="26"/>
      <w:szCs w:val="26"/>
    </w:rPr>
  </w:style>
  <w:style w:type="paragraph" w:customStyle="1" w:styleId="p1">
    <w:name w:val="p1"/>
    <w:basedOn w:val="a"/>
    <w:pPr>
      <w:jc w:val="left"/>
    </w:pPr>
    <w:rPr>
      <w:rFonts w:ascii="PingFang SC" w:eastAsia="PingFang SC" w:hAnsi="PingFang SC" w:cs="Times New Roman"/>
      <w:kern w:val="0"/>
      <w:sz w:val="26"/>
      <w:szCs w:val="26"/>
    </w:rPr>
  </w:style>
  <w:style w:type="paragraph" w:styleId="a7">
    <w:name w:val="Balloon Text"/>
    <w:basedOn w:val="a"/>
    <w:link w:val="Char"/>
    <w:uiPriority w:val="99"/>
    <w:semiHidden/>
    <w:unhideWhenUsed/>
    <w:rsid w:val="006511A7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6511A7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paragraph" w:styleId="a8">
    <w:name w:val="header"/>
    <w:basedOn w:val="a"/>
    <w:link w:val="Char0"/>
    <w:uiPriority w:val="99"/>
    <w:unhideWhenUsed/>
    <w:rsid w:val="006511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6511A7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paragraph" w:styleId="a9">
    <w:name w:val="footer"/>
    <w:basedOn w:val="a"/>
    <w:link w:val="Char1"/>
    <w:uiPriority w:val="99"/>
    <w:unhideWhenUsed/>
    <w:rsid w:val="006511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6511A7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14:ligatures w14:val="none"/>
    </w:rPr>
  </w:style>
  <w:style w:type="character" w:styleId="a4">
    <w:name w:val="Strong"/>
    <w:basedOn w:val="a0"/>
    <w:uiPriority w:val="22"/>
    <w:qFormat/>
    <w:rPr>
      <w:b/>
      <w:bCs/>
    </w:rPr>
  </w:style>
  <w:style w:type="character" w:styleId="a5">
    <w:name w:val="Hyperlink"/>
    <w:basedOn w:val="a0"/>
    <w:uiPriority w:val="99"/>
    <w:semiHidden/>
    <w:unhideWhenUsed/>
    <w:rPr>
      <w:color w:val="0000FF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s1">
    <w:name w:val="s1"/>
    <w:basedOn w:val="a0"/>
    <w:rPr>
      <w:rFonts w:ascii="Helvetica Neue" w:eastAsia="Helvetica Neue" w:hAnsi="Helvetica Neue" w:cs="Helvetica Neue"/>
      <w:sz w:val="26"/>
      <w:szCs w:val="26"/>
    </w:rPr>
  </w:style>
  <w:style w:type="paragraph" w:customStyle="1" w:styleId="p1">
    <w:name w:val="p1"/>
    <w:basedOn w:val="a"/>
    <w:pPr>
      <w:jc w:val="left"/>
    </w:pPr>
    <w:rPr>
      <w:rFonts w:ascii="PingFang SC" w:eastAsia="PingFang SC" w:hAnsi="PingFang SC" w:cs="Times New Roman"/>
      <w:kern w:val="0"/>
      <w:sz w:val="26"/>
      <w:szCs w:val="26"/>
    </w:rPr>
  </w:style>
  <w:style w:type="paragraph" w:styleId="a7">
    <w:name w:val="Balloon Text"/>
    <w:basedOn w:val="a"/>
    <w:link w:val="Char"/>
    <w:uiPriority w:val="99"/>
    <w:semiHidden/>
    <w:unhideWhenUsed/>
    <w:rsid w:val="006511A7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6511A7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paragraph" w:styleId="a8">
    <w:name w:val="header"/>
    <w:basedOn w:val="a"/>
    <w:link w:val="Char0"/>
    <w:uiPriority w:val="99"/>
    <w:unhideWhenUsed/>
    <w:rsid w:val="006511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6511A7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paragraph" w:styleId="a9">
    <w:name w:val="footer"/>
    <w:basedOn w:val="a"/>
    <w:link w:val="Char1"/>
    <w:uiPriority w:val="99"/>
    <w:unhideWhenUsed/>
    <w:rsid w:val="006511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6511A7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tzjsyxw.cn/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绍原 唐</dc:creator>
  <cp:lastModifiedBy>lsd</cp:lastModifiedBy>
  <cp:revision>7</cp:revision>
  <dcterms:created xsi:type="dcterms:W3CDTF">2023-10-22T06:13:00Z</dcterms:created>
  <dcterms:modified xsi:type="dcterms:W3CDTF">2025-10-16T08:36:00Z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229EFFEB07C9AEF49D802D68F3FC0A9D_42</vt:lpwstr>
  </property>
</Properties>
</file>