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6E" w:rsidRPr="009A56B2" w:rsidRDefault="00186909" w:rsidP="00186909">
      <w:pPr>
        <w:spacing w:line="360" w:lineRule="auto"/>
        <w:jc w:val="center"/>
        <w:rPr>
          <w:rFonts w:ascii="方正小标宋简体" w:eastAsia="方正小标宋简体" w:hAnsiTheme="minorEastAsia"/>
          <w:b/>
          <w:sz w:val="36"/>
          <w:szCs w:val="36"/>
        </w:rPr>
      </w:pPr>
      <w:bookmarkStart w:id="0" w:name="OLE_LINK1"/>
      <w:r>
        <w:rPr>
          <w:rFonts w:ascii="方正小标宋简体" w:eastAsia="方正小标宋简体" w:hAnsiTheme="minorEastAsia" w:hint="eastAsia"/>
          <w:b/>
          <w:sz w:val="36"/>
          <w:szCs w:val="36"/>
        </w:rPr>
        <w:t>“</w:t>
      </w:r>
      <w:r w:rsidR="00364569">
        <w:rPr>
          <w:rFonts w:ascii="方正小标宋简体" w:eastAsia="方正小标宋简体" w:hAnsiTheme="minorEastAsia" w:hint="eastAsia"/>
          <w:b/>
          <w:sz w:val="36"/>
          <w:szCs w:val="36"/>
        </w:rPr>
        <w:t>建</w:t>
      </w:r>
      <w:r w:rsidR="000408E4">
        <w:rPr>
          <w:rFonts w:ascii="方正小标宋简体" w:eastAsia="方正小标宋简体" w:hAnsiTheme="minorEastAsia" w:hint="eastAsia"/>
          <w:b/>
          <w:sz w:val="36"/>
          <w:szCs w:val="36"/>
        </w:rPr>
        <w:t>构</w:t>
      </w:r>
      <w:r>
        <w:rPr>
          <w:rFonts w:ascii="方正小标宋简体" w:eastAsia="方正小标宋简体" w:hAnsiTheme="minorEastAsia" w:hint="eastAsia"/>
          <w:b/>
          <w:sz w:val="36"/>
          <w:szCs w:val="36"/>
        </w:rPr>
        <w:t>学校</w:t>
      </w:r>
      <w:r w:rsidR="000408E4">
        <w:rPr>
          <w:rFonts w:ascii="方正小标宋简体" w:eastAsia="方正小标宋简体" w:hAnsiTheme="minorEastAsia" w:hint="eastAsia"/>
          <w:b/>
          <w:sz w:val="36"/>
          <w:szCs w:val="36"/>
        </w:rPr>
        <w:t xml:space="preserve">尚美课程体系 </w:t>
      </w:r>
      <w:r w:rsidR="00364569">
        <w:rPr>
          <w:rFonts w:ascii="方正小标宋简体" w:eastAsia="方正小标宋简体" w:hAnsiTheme="minorEastAsia" w:hint="eastAsia"/>
          <w:b/>
          <w:sz w:val="36"/>
          <w:szCs w:val="36"/>
        </w:rPr>
        <w:t>培育新时代尚美少年</w:t>
      </w:r>
      <w:bookmarkEnd w:id="0"/>
      <w:r>
        <w:rPr>
          <w:rFonts w:ascii="方正小标宋简体" w:eastAsia="方正小标宋简体" w:hAnsiTheme="minorEastAsia" w:hint="eastAsia"/>
          <w:b/>
          <w:sz w:val="36"/>
          <w:szCs w:val="36"/>
        </w:rPr>
        <w:t>”暨</w:t>
      </w:r>
      <w:r w:rsidR="006337E4" w:rsidRPr="006337E4">
        <w:rPr>
          <w:rFonts w:ascii="方正小标宋简体" w:eastAsia="方正小标宋简体" w:hAnsiTheme="minorEastAsia" w:hint="eastAsia"/>
          <w:b/>
          <w:sz w:val="36"/>
          <w:szCs w:val="36"/>
        </w:rPr>
        <w:t>北京市教育学会</w:t>
      </w:r>
      <w:r w:rsidR="00364569">
        <w:rPr>
          <w:rFonts w:ascii="方正小标宋简体" w:eastAsia="方正小标宋简体" w:hAnsiTheme="minorEastAsia" w:hint="eastAsia"/>
          <w:b/>
          <w:sz w:val="36"/>
          <w:szCs w:val="36"/>
        </w:rPr>
        <w:t>“十四五”</w:t>
      </w:r>
      <w:r w:rsidR="006337E4" w:rsidRPr="006337E4">
        <w:rPr>
          <w:rFonts w:ascii="方正小标宋简体" w:eastAsia="方正小标宋简体" w:hAnsiTheme="minorEastAsia" w:hint="eastAsia"/>
          <w:b/>
          <w:sz w:val="36"/>
          <w:szCs w:val="36"/>
        </w:rPr>
        <w:t>课题</w:t>
      </w:r>
      <w:r>
        <w:rPr>
          <w:rFonts w:ascii="方正小标宋简体" w:eastAsia="方正小标宋简体" w:hAnsiTheme="minorEastAsia" w:hint="eastAsia"/>
          <w:b/>
          <w:sz w:val="36"/>
          <w:szCs w:val="36"/>
        </w:rPr>
        <w:t>北京市</w:t>
      </w:r>
      <w:r w:rsidRPr="009A56B2">
        <w:rPr>
          <w:rFonts w:ascii="方正小标宋简体" w:eastAsia="方正小标宋简体" w:hAnsiTheme="minorEastAsia" w:hint="eastAsia"/>
          <w:b/>
          <w:sz w:val="36"/>
          <w:szCs w:val="36"/>
        </w:rPr>
        <w:t>史家小学通州分校</w:t>
      </w:r>
      <w:r w:rsidR="006337E4" w:rsidRPr="006337E4">
        <w:rPr>
          <w:rFonts w:ascii="方正小标宋简体" w:eastAsia="方正小标宋简体" w:hAnsiTheme="minorEastAsia" w:hint="eastAsia"/>
          <w:b/>
          <w:sz w:val="36"/>
          <w:szCs w:val="36"/>
        </w:rPr>
        <w:t>成果</w:t>
      </w:r>
      <w:r>
        <w:rPr>
          <w:rFonts w:ascii="方正小标宋简体" w:eastAsia="方正小标宋简体" w:hAnsiTheme="minorEastAsia" w:hint="eastAsia"/>
          <w:b/>
          <w:sz w:val="36"/>
          <w:szCs w:val="36"/>
        </w:rPr>
        <w:t>交流</w:t>
      </w:r>
      <w:r w:rsidR="006337E4" w:rsidRPr="006337E4">
        <w:rPr>
          <w:rFonts w:ascii="方正小标宋简体" w:eastAsia="方正小标宋简体" w:hAnsiTheme="minorEastAsia" w:hint="eastAsia"/>
          <w:b/>
          <w:sz w:val="36"/>
          <w:szCs w:val="36"/>
        </w:rPr>
        <w:t>会</w:t>
      </w:r>
      <w:r>
        <w:rPr>
          <w:rFonts w:ascii="方正小标宋简体" w:eastAsia="方正小标宋简体" w:hAnsiTheme="minorEastAsia" w:hint="eastAsia"/>
          <w:b/>
          <w:sz w:val="36"/>
          <w:szCs w:val="36"/>
        </w:rPr>
        <w:t>通知</w:t>
      </w:r>
    </w:p>
    <w:p w:rsidR="00186909" w:rsidRPr="00FB6E18" w:rsidRDefault="00186909">
      <w:pPr>
        <w:spacing w:line="360" w:lineRule="auto"/>
        <w:rPr>
          <w:rFonts w:ascii="仿宋" w:eastAsia="仿宋" w:hAnsi="仿宋" w:hint="eastAsia"/>
          <w:sz w:val="32"/>
          <w:szCs w:val="32"/>
        </w:rPr>
      </w:pPr>
      <w:r w:rsidRPr="00FB6E18">
        <w:rPr>
          <w:rFonts w:ascii="仿宋" w:eastAsia="仿宋" w:hAnsi="仿宋" w:hint="eastAsia"/>
          <w:sz w:val="32"/>
          <w:szCs w:val="32"/>
        </w:rPr>
        <w:t>全区中小幼职成特各单位：</w:t>
      </w:r>
    </w:p>
    <w:p w:rsidR="00186909" w:rsidRPr="00FB6E18" w:rsidRDefault="00186909">
      <w:pPr>
        <w:spacing w:line="360" w:lineRule="auto"/>
        <w:rPr>
          <w:rFonts w:ascii="仿宋" w:eastAsia="仿宋" w:hAnsi="仿宋" w:hint="eastAsia"/>
          <w:sz w:val="32"/>
          <w:szCs w:val="32"/>
        </w:rPr>
      </w:pPr>
      <w:r w:rsidRPr="00FB6E18">
        <w:rPr>
          <w:rFonts w:ascii="仿宋" w:eastAsia="仿宋" w:hAnsi="仿宋" w:hint="eastAsia"/>
          <w:sz w:val="32"/>
          <w:szCs w:val="32"/>
        </w:rPr>
        <w:t xml:space="preserve">    为更好促进我区教育科研工作不断深化与提升，更好促进教育高质量建设，特组织由北京市教育学会主办、通州区教育学会协办、北京市史家小学通州分校承办的市学会十四五课题史家小学通州分校成果交流会。以期达到我区课题研究在交流中互鉴共成长的目的。为十五五更好的研究做好准备。</w:t>
      </w:r>
    </w:p>
    <w:p w:rsidR="00616A6E" w:rsidRPr="000D235A" w:rsidRDefault="00186909">
      <w:pPr>
        <w:spacing w:line="360" w:lineRule="auto"/>
        <w:rPr>
          <w:rFonts w:ascii="仿宋_GB2312" w:hAnsiTheme="minorEastAsia"/>
          <w:sz w:val="32"/>
          <w:szCs w:val="32"/>
        </w:rPr>
      </w:pPr>
      <w:r>
        <w:rPr>
          <w:rFonts w:ascii="仿宋_GB2312" w:hAnsiTheme="minorEastAsia" w:hint="eastAsia"/>
          <w:b/>
          <w:sz w:val="32"/>
          <w:szCs w:val="32"/>
        </w:rPr>
        <w:t>一、</w:t>
      </w:r>
      <w:r w:rsidR="00903B6E" w:rsidRPr="000D235A">
        <w:rPr>
          <w:rFonts w:ascii="仿宋_GB2312" w:hAnsiTheme="minorEastAsia" w:hint="eastAsia"/>
          <w:b/>
          <w:sz w:val="32"/>
          <w:szCs w:val="32"/>
        </w:rPr>
        <w:t>活动时间：</w:t>
      </w:r>
      <w:r w:rsidR="00903B6E" w:rsidRPr="000D235A">
        <w:rPr>
          <w:rFonts w:ascii="仿宋_GB2312" w:hAnsiTheme="minorEastAsia" w:hint="eastAsia"/>
          <w:sz w:val="32"/>
          <w:szCs w:val="32"/>
        </w:rPr>
        <w:t>20</w:t>
      </w:r>
      <w:r w:rsidR="00EB628C" w:rsidRPr="000D235A">
        <w:rPr>
          <w:rFonts w:ascii="仿宋_GB2312" w:hAnsiTheme="minorEastAsia" w:hint="eastAsia"/>
          <w:sz w:val="32"/>
          <w:szCs w:val="32"/>
        </w:rPr>
        <w:t>2</w:t>
      </w:r>
      <w:r w:rsidR="00D570A3">
        <w:rPr>
          <w:rFonts w:ascii="仿宋_GB2312" w:hAnsiTheme="minorEastAsia"/>
          <w:sz w:val="32"/>
          <w:szCs w:val="32"/>
        </w:rPr>
        <w:t>5</w:t>
      </w:r>
      <w:r w:rsidR="00903B6E" w:rsidRPr="000D235A">
        <w:rPr>
          <w:rFonts w:ascii="仿宋_GB2312" w:hAnsiTheme="minorEastAsia" w:hint="eastAsia"/>
          <w:sz w:val="32"/>
          <w:szCs w:val="32"/>
        </w:rPr>
        <w:t>年</w:t>
      </w:r>
      <w:r w:rsidR="00AB5746">
        <w:rPr>
          <w:rFonts w:ascii="仿宋_GB2312" w:hAnsiTheme="minorEastAsia"/>
          <w:sz w:val="32"/>
          <w:szCs w:val="32"/>
        </w:rPr>
        <w:t>10</w:t>
      </w:r>
      <w:r w:rsidR="00903B6E" w:rsidRPr="000D235A">
        <w:rPr>
          <w:rFonts w:ascii="仿宋_GB2312" w:hAnsiTheme="minorEastAsia" w:hint="eastAsia"/>
          <w:sz w:val="32"/>
          <w:szCs w:val="32"/>
        </w:rPr>
        <w:t>月</w:t>
      </w:r>
      <w:r w:rsidR="003C43AD">
        <w:rPr>
          <w:rFonts w:ascii="仿宋_GB2312" w:hAnsiTheme="minorEastAsia" w:hint="eastAsia"/>
          <w:sz w:val="32"/>
          <w:szCs w:val="32"/>
        </w:rPr>
        <w:t>3</w:t>
      </w:r>
      <w:r w:rsidR="003C43AD">
        <w:rPr>
          <w:rFonts w:ascii="仿宋_GB2312" w:hAnsiTheme="minorEastAsia"/>
          <w:sz w:val="32"/>
          <w:szCs w:val="32"/>
        </w:rPr>
        <w:t>0</w:t>
      </w:r>
      <w:r w:rsidR="003F5B7F">
        <w:rPr>
          <w:rFonts w:ascii="仿宋_GB2312" w:hAnsiTheme="minorEastAsia" w:hint="eastAsia"/>
          <w:sz w:val="32"/>
          <w:szCs w:val="32"/>
        </w:rPr>
        <w:t>日</w:t>
      </w:r>
      <w:r w:rsidR="00FB6E18">
        <w:rPr>
          <w:rFonts w:ascii="仿宋_GB2312" w:hAnsiTheme="minorEastAsia" w:hint="eastAsia"/>
          <w:sz w:val="32"/>
          <w:szCs w:val="32"/>
        </w:rPr>
        <w:t>上午</w:t>
      </w:r>
    </w:p>
    <w:p w:rsidR="00616A6E" w:rsidRPr="000D235A" w:rsidRDefault="00FB6E18">
      <w:pPr>
        <w:spacing w:line="360" w:lineRule="auto"/>
        <w:rPr>
          <w:rFonts w:ascii="仿宋_GB2312" w:hAnsiTheme="minorEastAsia"/>
          <w:sz w:val="32"/>
          <w:szCs w:val="32"/>
        </w:rPr>
      </w:pPr>
      <w:r>
        <w:rPr>
          <w:rFonts w:ascii="仿宋_GB2312" w:hAnsiTheme="minorEastAsia" w:hint="eastAsia"/>
          <w:b/>
          <w:sz w:val="32"/>
          <w:szCs w:val="32"/>
        </w:rPr>
        <w:t>二、</w:t>
      </w:r>
      <w:r w:rsidR="00903B6E" w:rsidRPr="000D235A">
        <w:rPr>
          <w:rFonts w:ascii="仿宋_GB2312" w:hAnsiTheme="minorEastAsia" w:hint="eastAsia"/>
          <w:b/>
          <w:sz w:val="32"/>
          <w:szCs w:val="32"/>
        </w:rPr>
        <w:t>活动地点：</w:t>
      </w:r>
      <w:r w:rsidR="00EF66D3" w:rsidRPr="000D235A">
        <w:rPr>
          <w:rFonts w:ascii="仿宋_GB2312" w:hAnsiTheme="minorEastAsia" w:hint="eastAsia"/>
          <w:sz w:val="32"/>
          <w:szCs w:val="32"/>
        </w:rPr>
        <w:t>北京市史家小学通州分校</w:t>
      </w:r>
    </w:p>
    <w:p w:rsidR="00616A6E" w:rsidRPr="000D235A" w:rsidRDefault="00FB6E18">
      <w:pPr>
        <w:spacing w:line="360" w:lineRule="auto"/>
        <w:rPr>
          <w:rFonts w:ascii="仿宋_GB2312" w:hAnsiTheme="minorEastAsia"/>
          <w:sz w:val="32"/>
          <w:szCs w:val="32"/>
        </w:rPr>
      </w:pPr>
      <w:r>
        <w:rPr>
          <w:rFonts w:ascii="仿宋_GB2312" w:hAnsiTheme="minorEastAsia" w:hint="eastAsia"/>
          <w:b/>
          <w:sz w:val="32"/>
          <w:szCs w:val="32"/>
        </w:rPr>
        <w:t>三、</w:t>
      </w:r>
      <w:r w:rsidR="00961E69" w:rsidRPr="000D235A">
        <w:rPr>
          <w:rFonts w:ascii="仿宋_GB2312" w:hAnsiTheme="minorEastAsia" w:hint="eastAsia"/>
          <w:b/>
          <w:sz w:val="32"/>
          <w:szCs w:val="32"/>
        </w:rPr>
        <w:t>参会</w:t>
      </w:r>
      <w:r w:rsidR="00903B6E" w:rsidRPr="000D235A">
        <w:rPr>
          <w:rFonts w:ascii="仿宋_GB2312" w:hAnsiTheme="minorEastAsia" w:hint="eastAsia"/>
          <w:b/>
          <w:sz w:val="32"/>
          <w:szCs w:val="32"/>
        </w:rPr>
        <w:t>人员：</w:t>
      </w:r>
      <w:r w:rsidR="00BA4561" w:rsidRPr="00BA4561">
        <w:rPr>
          <w:rFonts w:ascii="仿宋_GB2312" w:hAnsiTheme="minorEastAsia" w:hint="eastAsia"/>
          <w:sz w:val="32"/>
          <w:szCs w:val="32"/>
        </w:rPr>
        <w:t>全区中小幼职成特</w:t>
      </w:r>
      <w:r>
        <w:rPr>
          <w:rFonts w:ascii="仿宋_GB2312" w:hAnsiTheme="minorEastAsia" w:hint="eastAsia"/>
          <w:sz w:val="32"/>
          <w:szCs w:val="32"/>
        </w:rPr>
        <w:t>各</w:t>
      </w:r>
      <w:r w:rsidR="00BA4561" w:rsidRPr="00BA4561">
        <w:rPr>
          <w:rFonts w:ascii="仿宋_GB2312" w:hAnsiTheme="minorEastAsia" w:hint="eastAsia"/>
          <w:sz w:val="32"/>
          <w:szCs w:val="32"/>
        </w:rPr>
        <w:t>单位，每校派1</w:t>
      </w:r>
      <w:r w:rsidR="00BA4561" w:rsidRPr="00BA4561">
        <w:rPr>
          <w:rFonts w:ascii="仿宋_GB2312" w:hAnsiTheme="minorEastAsia"/>
          <w:sz w:val="32"/>
          <w:szCs w:val="32"/>
        </w:rPr>
        <w:t>-2</w:t>
      </w:r>
      <w:r w:rsidR="00BA4561" w:rsidRPr="00BA4561">
        <w:rPr>
          <w:rFonts w:ascii="仿宋_GB2312" w:hAnsiTheme="minorEastAsia" w:hint="eastAsia"/>
          <w:sz w:val="32"/>
          <w:szCs w:val="32"/>
        </w:rPr>
        <w:t>人参加。</w:t>
      </w:r>
    </w:p>
    <w:p w:rsidR="003731D3" w:rsidRPr="00786E96" w:rsidRDefault="00FB6E18" w:rsidP="00786E96">
      <w:pPr>
        <w:tabs>
          <w:tab w:val="left" w:pos="1809"/>
          <w:tab w:val="left" w:pos="4361"/>
        </w:tabs>
        <w:jc w:val="left"/>
        <w:rPr>
          <w:rFonts w:ascii="仿宋_GB2312"/>
          <w:b/>
          <w:sz w:val="32"/>
          <w:szCs w:val="32"/>
        </w:rPr>
      </w:pPr>
      <w:r>
        <w:rPr>
          <w:rFonts w:ascii="仿宋_GB2312" w:hint="eastAsia"/>
          <w:b/>
          <w:sz w:val="32"/>
          <w:szCs w:val="32"/>
        </w:rPr>
        <w:t>四、</w:t>
      </w:r>
      <w:r w:rsidR="000D235A" w:rsidRPr="000D235A">
        <w:rPr>
          <w:rFonts w:ascii="仿宋_GB2312" w:hint="eastAsia"/>
          <w:b/>
          <w:sz w:val="32"/>
          <w:szCs w:val="32"/>
        </w:rPr>
        <w:t>议程安排：</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7"/>
        <w:gridCol w:w="987"/>
        <w:gridCol w:w="992"/>
        <w:gridCol w:w="2835"/>
        <w:gridCol w:w="2464"/>
        <w:gridCol w:w="142"/>
        <w:gridCol w:w="938"/>
      </w:tblGrid>
      <w:tr w:rsidR="001E1BBC" w:rsidRPr="00FB6E18" w:rsidTr="00786E96">
        <w:trPr>
          <w:trHeight w:val="380"/>
          <w:jc w:val="center"/>
        </w:trPr>
        <w:tc>
          <w:tcPr>
            <w:tcW w:w="1657" w:type="dxa"/>
            <w:shd w:val="clear" w:color="auto" w:fill="auto"/>
          </w:tcPr>
          <w:p w:rsidR="001E1BBC" w:rsidRPr="00786E96" w:rsidRDefault="001E1BBC" w:rsidP="001E1BBC">
            <w:pPr>
              <w:jc w:val="center"/>
              <w:rPr>
                <w:rFonts w:ascii="仿宋" w:eastAsia="仿宋" w:hAnsi="仿宋"/>
                <w:b/>
                <w:sz w:val="24"/>
                <w:szCs w:val="24"/>
              </w:rPr>
            </w:pPr>
            <w:r w:rsidRPr="00786E96">
              <w:rPr>
                <w:rFonts w:ascii="仿宋" w:eastAsia="仿宋" w:hAnsi="仿宋" w:hint="eastAsia"/>
                <w:b/>
                <w:sz w:val="24"/>
                <w:szCs w:val="24"/>
              </w:rPr>
              <w:t>时间</w:t>
            </w:r>
          </w:p>
        </w:tc>
        <w:tc>
          <w:tcPr>
            <w:tcW w:w="4814" w:type="dxa"/>
            <w:gridSpan w:val="3"/>
          </w:tcPr>
          <w:p w:rsidR="001E1BBC" w:rsidRPr="00786E96" w:rsidRDefault="001E1BBC" w:rsidP="00FC0140">
            <w:pPr>
              <w:jc w:val="center"/>
              <w:rPr>
                <w:rFonts w:ascii="仿宋" w:eastAsia="仿宋" w:hAnsi="仿宋"/>
                <w:b/>
                <w:sz w:val="24"/>
                <w:szCs w:val="24"/>
              </w:rPr>
            </w:pPr>
            <w:r w:rsidRPr="00786E96">
              <w:rPr>
                <w:rFonts w:ascii="仿宋" w:eastAsia="仿宋" w:hAnsi="仿宋" w:hint="eastAsia"/>
                <w:b/>
                <w:sz w:val="24"/>
                <w:szCs w:val="24"/>
              </w:rPr>
              <w:t>事项</w:t>
            </w:r>
          </w:p>
        </w:tc>
        <w:tc>
          <w:tcPr>
            <w:tcW w:w="2464" w:type="dxa"/>
          </w:tcPr>
          <w:p w:rsidR="001E1BBC" w:rsidRPr="00786E96" w:rsidRDefault="001E1BBC" w:rsidP="001E1BBC">
            <w:pPr>
              <w:jc w:val="center"/>
              <w:rPr>
                <w:rFonts w:ascii="仿宋" w:eastAsia="仿宋" w:hAnsi="仿宋"/>
                <w:b/>
                <w:sz w:val="24"/>
                <w:szCs w:val="24"/>
              </w:rPr>
            </w:pPr>
            <w:r w:rsidRPr="00786E96">
              <w:rPr>
                <w:rFonts w:ascii="仿宋" w:eastAsia="仿宋" w:hAnsi="仿宋" w:hint="eastAsia"/>
                <w:b/>
                <w:sz w:val="24"/>
                <w:szCs w:val="24"/>
              </w:rPr>
              <w:t>地点</w:t>
            </w:r>
          </w:p>
        </w:tc>
        <w:tc>
          <w:tcPr>
            <w:tcW w:w="1080" w:type="dxa"/>
            <w:gridSpan w:val="2"/>
            <w:shd w:val="clear" w:color="auto" w:fill="auto"/>
          </w:tcPr>
          <w:p w:rsidR="001E1BBC" w:rsidRPr="00786E96" w:rsidRDefault="001E1BBC" w:rsidP="00FC0140">
            <w:pPr>
              <w:jc w:val="center"/>
              <w:rPr>
                <w:rFonts w:ascii="仿宋" w:eastAsia="仿宋" w:hAnsi="仿宋"/>
                <w:b/>
                <w:sz w:val="24"/>
                <w:szCs w:val="24"/>
              </w:rPr>
            </w:pPr>
            <w:r w:rsidRPr="00786E96">
              <w:rPr>
                <w:rFonts w:ascii="仿宋" w:eastAsia="仿宋" w:hAnsi="仿宋" w:hint="eastAsia"/>
                <w:b/>
                <w:sz w:val="24"/>
                <w:szCs w:val="24"/>
              </w:rPr>
              <w:t>负责人</w:t>
            </w:r>
          </w:p>
        </w:tc>
      </w:tr>
      <w:tr w:rsidR="001E1BBC" w:rsidRPr="00FB6E18" w:rsidTr="00926EA0">
        <w:trPr>
          <w:trHeight w:val="209"/>
          <w:jc w:val="center"/>
        </w:trPr>
        <w:tc>
          <w:tcPr>
            <w:tcW w:w="1657" w:type="dxa"/>
            <w:shd w:val="clear" w:color="auto" w:fill="auto"/>
          </w:tcPr>
          <w:p w:rsidR="001E1BBC" w:rsidRPr="00FB6E18" w:rsidRDefault="001E1BBC" w:rsidP="00364569">
            <w:pPr>
              <w:rPr>
                <w:rFonts w:ascii="仿宋" w:eastAsia="仿宋" w:hAnsi="仿宋"/>
                <w:b/>
                <w:sz w:val="24"/>
                <w:szCs w:val="24"/>
              </w:rPr>
            </w:pPr>
            <w:r w:rsidRPr="00FB6E18">
              <w:rPr>
                <w:rFonts w:ascii="仿宋" w:eastAsia="仿宋" w:hAnsi="仿宋"/>
                <w:b/>
                <w:sz w:val="24"/>
                <w:szCs w:val="24"/>
              </w:rPr>
              <w:t>8:</w:t>
            </w:r>
            <w:r w:rsidR="00364569" w:rsidRPr="00FB6E18">
              <w:rPr>
                <w:rFonts w:ascii="仿宋" w:eastAsia="仿宋" w:hAnsi="仿宋"/>
                <w:b/>
                <w:sz w:val="24"/>
                <w:szCs w:val="24"/>
              </w:rPr>
              <w:t>0</w:t>
            </w:r>
            <w:r w:rsidRPr="00FB6E18">
              <w:rPr>
                <w:rFonts w:ascii="仿宋" w:eastAsia="仿宋" w:hAnsi="仿宋"/>
                <w:b/>
                <w:sz w:val="24"/>
                <w:szCs w:val="24"/>
              </w:rPr>
              <w:t>0—</w:t>
            </w:r>
            <w:r w:rsidR="00364569" w:rsidRPr="00FB6E18">
              <w:rPr>
                <w:rFonts w:ascii="仿宋" w:eastAsia="仿宋" w:hAnsi="仿宋"/>
                <w:b/>
                <w:sz w:val="24"/>
                <w:szCs w:val="24"/>
              </w:rPr>
              <w:t>8</w:t>
            </w:r>
            <w:r w:rsidRPr="00FB6E18">
              <w:rPr>
                <w:rFonts w:ascii="仿宋" w:eastAsia="仿宋" w:hAnsi="仿宋"/>
                <w:b/>
                <w:sz w:val="24"/>
                <w:szCs w:val="24"/>
              </w:rPr>
              <w:t>:</w:t>
            </w:r>
            <w:r w:rsidR="00F85088" w:rsidRPr="00FB6E18">
              <w:rPr>
                <w:rFonts w:ascii="仿宋" w:eastAsia="仿宋" w:hAnsi="仿宋"/>
                <w:b/>
                <w:sz w:val="24"/>
                <w:szCs w:val="24"/>
              </w:rPr>
              <w:t>1</w:t>
            </w:r>
            <w:r w:rsidR="00364569" w:rsidRPr="00FB6E18">
              <w:rPr>
                <w:rFonts w:ascii="仿宋" w:eastAsia="仿宋" w:hAnsi="仿宋"/>
                <w:b/>
                <w:sz w:val="24"/>
                <w:szCs w:val="24"/>
              </w:rPr>
              <w:t>5</w:t>
            </w:r>
          </w:p>
        </w:tc>
        <w:tc>
          <w:tcPr>
            <w:tcW w:w="4814" w:type="dxa"/>
            <w:gridSpan w:val="3"/>
            <w:shd w:val="clear" w:color="auto" w:fill="auto"/>
          </w:tcPr>
          <w:p w:rsidR="001E1BBC" w:rsidRPr="00FB6E18" w:rsidRDefault="001E1BBC" w:rsidP="001E1BBC">
            <w:pPr>
              <w:rPr>
                <w:rFonts w:ascii="仿宋" w:eastAsia="仿宋" w:hAnsi="仿宋"/>
                <w:sz w:val="24"/>
                <w:szCs w:val="24"/>
              </w:rPr>
            </w:pPr>
            <w:r w:rsidRPr="00FB6E18">
              <w:rPr>
                <w:rFonts w:ascii="仿宋" w:eastAsia="仿宋" w:hAnsi="仿宋" w:hint="eastAsia"/>
                <w:sz w:val="24"/>
                <w:szCs w:val="24"/>
              </w:rPr>
              <w:t>签到、发材料</w:t>
            </w:r>
          </w:p>
        </w:tc>
        <w:tc>
          <w:tcPr>
            <w:tcW w:w="2606" w:type="dxa"/>
            <w:gridSpan w:val="2"/>
          </w:tcPr>
          <w:p w:rsidR="001E1BBC" w:rsidRPr="00FB6E18" w:rsidRDefault="001E1BBC" w:rsidP="001E1BBC">
            <w:pPr>
              <w:jc w:val="center"/>
              <w:rPr>
                <w:rFonts w:ascii="仿宋" w:eastAsia="仿宋" w:hAnsi="仿宋"/>
                <w:sz w:val="24"/>
                <w:szCs w:val="24"/>
              </w:rPr>
            </w:pPr>
            <w:r w:rsidRPr="00FB6E18">
              <w:rPr>
                <w:rFonts w:ascii="仿宋" w:eastAsia="仿宋" w:hAnsi="仿宋" w:hint="eastAsia"/>
                <w:sz w:val="24"/>
                <w:szCs w:val="24"/>
              </w:rPr>
              <w:t>一层大厅</w:t>
            </w:r>
          </w:p>
        </w:tc>
        <w:tc>
          <w:tcPr>
            <w:tcW w:w="938" w:type="dxa"/>
            <w:shd w:val="clear" w:color="auto" w:fill="auto"/>
            <w:vAlign w:val="center"/>
          </w:tcPr>
          <w:p w:rsidR="001E1BBC" w:rsidRPr="00FB6E18" w:rsidRDefault="00BA4561" w:rsidP="00BA154A">
            <w:pPr>
              <w:rPr>
                <w:rFonts w:ascii="仿宋" w:eastAsia="仿宋" w:hAnsi="仿宋"/>
                <w:sz w:val="24"/>
                <w:szCs w:val="24"/>
              </w:rPr>
            </w:pPr>
            <w:r w:rsidRPr="00FB6E18">
              <w:rPr>
                <w:rFonts w:ascii="仿宋" w:eastAsia="仿宋" w:hAnsi="仿宋" w:hint="eastAsia"/>
                <w:sz w:val="24"/>
                <w:szCs w:val="24"/>
              </w:rPr>
              <w:t>王颖</w:t>
            </w:r>
          </w:p>
        </w:tc>
      </w:tr>
      <w:tr w:rsidR="00BA4561" w:rsidRPr="00FB6E18" w:rsidTr="008E51FD">
        <w:trPr>
          <w:trHeight w:val="209"/>
          <w:jc w:val="center"/>
        </w:trPr>
        <w:tc>
          <w:tcPr>
            <w:tcW w:w="10015" w:type="dxa"/>
            <w:gridSpan w:val="7"/>
            <w:shd w:val="clear" w:color="auto" w:fill="auto"/>
          </w:tcPr>
          <w:p w:rsidR="00BA4561" w:rsidRPr="00FB6E18" w:rsidRDefault="00BA4561" w:rsidP="00BA4561">
            <w:pPr>
              <w:ind w:firstLineChars="1800" w:firstLine="4320"/>
              <w:rPr>
                <w:rFonts w:ascii="仿宋" w:eastAsia="仿宋" w:hAnsi="仿宋"/>
                <w:sz w:val="24"/>
                <w:szCs w:val="24"/>
              </w:rPr>
            </w:pPr>
            <w:r w:rsidRPr="00FB6E18">
              <w:rPr>
                <w:rFonts w:ascii="仿宋" w:eastAsia="仿宋" w:hAnsi="仿宋" w:hint="eastAsia"/>
                <w:sz w:val="24"/>
                <w:szCs w:val="24"/>
              </w:rPr>
              <w:t>第一阶段</w:t>
            </w:r>
          </w:p>
        </w:tc>
      </w:tr>
      <w:tr w:rsidR="00F85088" w:rsidRPr="00FB6E18" w:rsidTr="00BA4561">
        <w:trPr>
          <w:trHeight w:val="415"/>
          <w:jc w:val="center"/>
        </w:trPr>
        <w:tc>
          <w:tcPr>
            <w:tcW w:w="1657" w:type="dxa"/>
            <w:vMerge w:val="restart"/>
            <w:shd w:val="clear" w:color="auto" w:fill="auto"/>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第</w:t>
            </w:r>
            <w:r w:rsidR="00364569" w:rsidRPr="00FB6E18">
              <w:rPr>
                <w:rFonts w:ascii="仿宋" w:eastAsia="仿宋" w:hAnsi="仿宋" w:hint="eastAsia"/>
                <w:sz w:val="24"/>
                <w:szCs w:val="24"/>
              </w:rPr>
              <w:t>一</w:t>
            </w:r>
            <w:r w:rsidRPr="00FB6E18">
              <w:rPr>
                <w:rFonts w:ascii="仿宋" w:eastAsia="仿宋" w:hAnsi="仿宋" w:hint="eastAsia"/>
                <w:sz w:val="24"/>
                <w:szCs w:val="24"/>
              </w:rPr>
              <w:t>节</w:t>
            </w:r>
          </w:p>
          <w:p w:rsidR="00F85088" w:rsidRPr="00FB6E18" w:rsidRDefault="00364569" w:rsidP="00364569">
            <w:pPr>
              <w:rPr>
                <w:rFonts w:ascii="仿宋" w:eastAsia="仿宋" w:hAnsi="仿宋"/>
                <w:b/>
                <w:sz w:val="24"/>
                <w:szCs w:val="24"/>
              </w:rPr>
            </w:pPr>
            <w:r w:rsidRPr="00FB6E18">
              <w:rPr>
                <w:rFonts w:ascii="仿宋" w:eastAsia="仿宋" w:hAnsi="仿宋"/>
                <w:b/>
                <w:sz w:val="24"/>
                <w:szCs w:val="24"/>
              </w:rPr>
              <w:lastRenderedPageBreak/>
              <w:t>8</w:t>
            </w:r>
            <w:r w:rsidR="00F85088" w:rsidRPr="00FB6E18">
              <w:rPr>
                <w:rFonts w:ascii="仿宋" w:eastAsia="仿宋" w:hAnsi="仿宋" w:hint="eastAsia"/>
                <w:b/>
                <w:sz w:val="24"/>
                <w:szCs w:val="24"/>
              </w:rPr>
              <w:t>:</w:t>
            </w:r>
            <w:r w:rsidRPr="00FB6E18">
              <w:rPr>
                <w:rFonts w:ascii="仿宋" w:eastAsia="仿宋" w:hAnsi="仿宋"/>
                <w:b/>
                <w:sz w:val="24"/>
                <w:szCs w:val="24"/>
              </w:rPr>
              <w:t>20</w:t>
            </w:r>
            <w:r w:rsidR="00F85088" w:rsidRPr="00FB6E18">
              <w:rPr>
                <w:rFonts w:ascii="仿宋" w:eastAsia="仿宋" w:hAnsi="仿宋" w:hint="eastAsia"/>
                <w:b/>
                <w:sz w:val="24"/>
                <w:szCs w:val="24"/>
              </w:rPr>
              <w:t>-</w:t>
            </w:r>
            <w:r w:rsidR="00F85088" w:rsidRPr="00FB6E18">
              <w:rPr>
                <w:rFonts w:ascii="仿宋" w:eastAsia="仿宋" w:hAnsi="仿宋"/>
                <w:b/>
                <w:sz w:val="24"/>
                <w:szCs w:val="24"/>
              </w:rPr>
              <w:t>9</w:t>
            </w:r>
            <w:r w:rsidR="00F85088" w:rsidRPr="00FB6E18">
              <w:rPr>
                <w:rFonts w:ascii="仿宋" w:eastAsia="仿宋" w:hAnsi="仿宋" w:hint="eastAsia"/>
                <w:b/>
                <w:sz w:val="24"/>
                <w:szCs w:val="24"/>
              </w:rPr>
              <w:t>:</w:t>
            </w:r>
            <w:r w:rsidRPr="00FB6E18">
              <w:rPr>
                <w:rFonts w:ascii="仿宋" w:eastAsia="仿宋" w:hAnsi="仿宋"/>
                <w:b/>
                <w:sz w:val="24"/>
                <w:szCs w:val="24"/>
              </w:rPr>
              <w:t>00</w:t>
            </w:r>
          </w:p>
        </w:tc>
        <w:tc>
          <w:tcPr>
            <w:tcW w:w="987" w:type="dxa"/>
            <w:vMerge w:val="restart"/>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lastRenderedPageBreak/>
              <w:t>研究课</w:t>
            </w:r>
            <w:r w:rsidRPr="00FB6E18">
              <w:rPr>
                <w:rFonts w:ascii="仿宋" w:eastAsia="仿宋" w:hAnsi="仿宋" w:hint="eastAsia"/>
                <w:sz w:val="24"/>
                <w:szCs w:val="24"/>
              </w:rPr>
              <w:lastRenderedPageBreak/>
              <w:t>展示</w:t>
            </w:r>
          </w:p>
          <w:p w:rsidR="00F85088" w:rsidRPr="00FB6E18" w:rsidRDefault="00F85088" w:rsidP="007F08FB">
            <w:pPr>
              <w:rPr>
                <w:rFonts w:ascii="仿宋" w:eastAsia="仿宋" w:hAnsi="仿宋"/>
                <w:sz w:val="24"/>
                <w:szCs w:val="24"/>
              </w:rPr>
            </w:pPr>
          </w:p>
          <w:p w:rsidR="00F85088" w:rsidRPr="00FB6E18" w:rsidRDefault="00F85088" w:rsidP="007F08FB">
            <w:pPr>
              <w:rPr>
                <w:rFonts w:ascii="仿宋" w:eastAsia="仿宋" w:hAnsi="仿宋"/>
                <w:sz w:val="24"/>
                <w:szCs w:val="24"/>
              </w:rPr>
            </w:pPr>
          </w:p>
        </w:tc>
        <w:tc>
          <w:tcPr>
            <w:tcW w:w="992" w:type="dxa"/>
            <w:vAlign w:val="center"/>
          </w:tcPr>
          <w:p w:rsidR="00F85088" w:rsidRPr="00FB6E18" w:rsidRDefault="00F85088" w:rsidP="00BA4561">
            <w:pPr>
              <w:jc w:val="center"/>
              <w:rPr>
                <w:rFonts w:ascii="仿宋" w:eastAsia="仿宋" w:hAnsi="仿宋"/>
                <w:sz w:val="24"/>
                <w:szCs w:val="24"/>
              </w:rPr>
            </w:pPr>
            <w:r w:rsidRPr="00FB6E18">
              <w:rPr>
                <w:rFonts w:ascii="仿宋" w:eastAsia="仿宋" w:hAnsi="仿宋" w:hint="eastAsia"/>
                <w:sz w:val="24"/>
                <w:szCs w:val="24"/>
              </w:rPr>
              <w:lastRenderedPageBreak/>
              <w:t>高劲丽</w:t>
            </w:r>
          </w:p>
        </w:tc>
        <w:tc>
          <w:tcPr>
            <w:tcW w:w="2835" w:type="dxa"/>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w:t>
            </w:r>
            <w:r w:rsidR="000408E4" w:rsidRPr="00FB6E18">
              <w:rPr>
                <w:rFonts w:ascii="仿宋" w:eastAsia="仿宋" w:hAnsi="仿宋" w:hint="eastAsia"/>
                <w:sz w:val="24"/>
                <w:szCs w:val="24"/>
              </w:rPr>
              <w:t>古诗三首</w:t>
            </w:r>
            <w:r w:rsidRPr="00FB6E18">
              <w:rPr>
                <w:rFonts w:ascii="仿宋" w:eastAsia="仿宋" w:hAnsi="仿宋" w:hint="eastAsia"/>
                <w:sz w:val="24"/>
                <w:szCs w:val="24"/>
              </w:rPr>
              <w:t>》</w:t>
            </w:r>
          </w:p>
        </w:tc>
        <w:tc>
          <w:tcPr>
            <w:tcW w:w="2606" w:type="dxa"/>
            <w:gridSpan w:val="2"/>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四层录课室</w:t>
            </w:r>
          </w:p>
        </w:tc>
        <w:tc>
          <w:tcPr>
            <w:tcW w:w="938" w:type="dxa"/>
            <w:shd w:val="clear" w:color="auto" w:fill="auto"/>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王海建</w:t>
            </w:r>
          </w:p>
        </w:tc>
      </w:tr>
      <w:tr w:rsidR="00F85088" w:rsidRPr="00FB6E18" w:rsidTr="00BA4561">
        <w:trPr>
          <w:trHeight w:val="393"/>
          <w:jc w:val="center"/>
        </w:trPr>
        <w:tc>
          <w:tcPr>
            <w:tcW w:w="1657" w:type="dxa"/>
            <w:vMerge/>
            <w:shd w:val="clear" w:color="auto" w:fill="auto"/>
            <w:vAlign w:val="center"/>
          </w:tcPr>
          <w:p w:rsidR="00F85088" w:rsidRPr="00FB6E18" w:rsidRDefault="00F85088" w:rsidP="007F08FB">
            <w:pPr>
              <w:jc w:val="center"/>
              <w:rPr>
                <w:rFonts w:ascii="仿宋" w:eastAsia="仿宋" w:hAnsi="仿宋"/>
                <w:sz w:val="24"/>
                <w:szCs w:val="24"/>
              </w:rPr>
            </w:pPr>
          </w:p>
        </w:tc>
        <w:tc>
          <w:tcPr>
            <w:tcW w:w="987" w:type="dxa"/>
            <w:vMerge/>
            <w:vAlign w:val="center"/>
          </w:tcPr>
          <w:p w:rsidR="00F85088" w:rsidRPr="00FB6E18" w:rsidRDefault="00F85088" w:rsidP="007F08FB">
            <w:pPr>
              <w:rPr>
                <w:rFonts w:ascii="仿宋" w:eastAsia="仿宋" w:hAnsi="仿宋"/>
                <w:sz w:val="24"/>
                <w:szCs w:val="24"/>
              </w:rPr>
            </w:pPr>
          </w:p>
        </w:tc>
        <w:tc>
          <w:tcPr>
            <w:tcW w:w="992" w:type="dxa"/>
            <w:vAlign w:val="center"/>
          </w:tcPr>
          <w:p w:rsidR="00F85088" w:rsidRPr="00FB6E18" w:rsidRDefault="00F85088" w:rsidP="00BA4561">
            <w:pPr>
              <w:jc w:val="center"/>
              <w:rPr>
                <w:rFonts w:ascii="仿宋" w:eastAsia="仿宋" w:hAnsi="仿宋"/>
                <w:sz w:val="24"/>
                <w:szCs w:val="24"/>
              </w:rPr>
            </w:pPr>
            <w:r w:rsidRPr="00FB6E18">
              <w:rPr>
                <w:rFonts w:ascii="仿宋" w:eastAsia="仿宋" w:hAnsi="仿宋" w:hint="eastAsia"/>
                <w:sz w:val="24"/>
                <w:szCs w:val="24"/>
              </w:rPr>
              <w:t>张娜</w:t>
            </w:r>
          </w:p>
        </w:tc>
        <w:tc>
          <w:tcPr>
            <w:tcW w:w="2835" w:type="dxa"/>
          </w:tcPr>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《古诗二首》</w:t>
            </w:r>
          </w:p>
        </w:tc>
        <w:tc>
          <w:tcPr>
            <w:tcW w:w="2606" w:type="dxa"/>
            <w:gridSpan w:val="2"/>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四层科学教室（A座四层4</w:t>
            </w:r>
            <w:r w:rsidRPr="00FB6E18">
              <w:rPr>
                <w:rFonts w:ascii="仿宋" w:eastAsia="仿宋" w:hAnsi="仿宋"/>
                <w:sz w:val="24"/>
                <w:szCs w:val="24"/>
              </w:rPr>
              <w:t>07</w:t>
            </w:r>
            <w:r w:rsidRPr="00FB6E18">
              <w:rPr>
                <w:rFonts w:ascii="仿宋" w:eastAsia="仿宋" w:hAnsi="仿宋" w:hint="eastAsia"/>
                <w:sz w:val="24"/>
                <w:szCs w:val="24"/>
              </w:rPr>
              <w:t>）</w:t>
            </w:r>
          </w:p>
        </w:tc>
        <w:tc>
          <w:tcPr>
            <w:tcW w:w="938" w:type="dxa"/>
            <w:shd w:val="clear" w:color="auto" w:fill="auto"/>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张辉</w:t>
            </w:r>
          </w:p>
        </w:tc>
      </w:tr>
      <w:tr w:rsidR="00F85088" w:rsidRPr="00FB6E18" w:rsidTr="00BA4561">
        <w:trPr>
          <w:trHeight w:val="440"/>
          <w:jc w:val="center"/>
        </w:trPr>
        <w:tc>
          <w:tcPr>
            <w:tcW w:w="1657" w:type="dxa"/>
            <w:vMerge/>
            <w:shd w:val="clear" w:color="auto" w:fill="auto"/>
            <w:vAlign w:val="center"/>
          </w:tcPr>
          <w:p w:rsidR="00F85088" w:rsidRPr="00FB6E18" w:rsidRDefault="00F85088" w:rsidP="007F08FB">
            <w:pPr>
              <w:jc w:val="center"/>
              <w:rPr>
                <w:rFonts w:ascii="仿宋" w:eastAsia="仿宋" w:hAnsi="仿宋"/>
                <w:sz w:val="24"/>
                <w:szCs w:val="24"/>
              </w:rPr>
            </w:pPr>
          </w:p>
        </w:tc>
        <w:tc>
          <w:tcPr>
            <w:tcW w:w="987" w:type="dxa"/>
            <w:vMerge/>
            <w:vAlign w:val="center"/>
          </w:tcPr>
          <w:p w:rsidR="00F85088" w:rsidRPr="00FB6E18" w:rsidRDefault="00F85088" w:rsidP="007F08FB">
            <w:pPr>
              <w:rPr>
                <w:rFonts w:ascii="仿宋" w:eastAsia="仿宋" w:hAnsi="仿宋"/>
                <w:sz w:val="24"/>
                <w:szCs w:val="24"/>
              </w:rPr>
            </w:pPr>
          </w:p>
        </w:tc>
        <w:tc>
          <w:tcPr>
            <w:tcW w:w="992" w:type="dxa"/>
            <w:vAlign w:val="center"/>
          </w:tcPr>
          <w:p w:rsidR="00F85088" w:rsidRPr="00FB6E18" w:rsidRDefault="00F85088" w:rsidP="00BA4561">
            <w:pPr>
              <w:jc w:val="center"/>
              <w:rPr>
                <w:rFonts w:ascii="仿宋" w:eastAsia="仿宋" w:hAnsi="仿宋"/>
                <w:sz w:val="24"/>
                <w:szCs w:val="24"/>
              </w:rPr>
            </w:pPr>
            <w:r w:rsidRPr="00FB6E18">
              <w:rPr>
                <w:rFonts w:ascii="仿宋" w:eastAsia="仿宋" w:hAnsi="仿宋" w:hint="eastAsia"/>
                <w:sz w:val="24"/>
                <w:szCs w:val="24"/>
              </w:rPr>
              <w:t>张雪峰</w:t>
            </w:r>
          </w:p>
        </w:tc>
        <w:tc>
          <w:tcPr>
            <w:tcW w:w="2835" w:type="dxa"/>
          </w:tcPr>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《制作尺子》</w:t>
            </w:r>
          </w:p>
        </w:tc>
        <w:tc>
          <w:tcPr>
            <w:tcW w:w="2606" w:type="dxa"/>
            <w:gridSpan w:val="2"/>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四层科学教室（A座四层40</w:t>
            </w:r>
            <w:r w:rsidRPr="00FB6E18">
              <w:rPr>
                <w:rFonts w:ascii="仿宋" w:eastAsia="仿宋" w:hAnsi="仿宋"/>
                <w:sz w:val="24"/>
                <w:szCs w:val="24"/>
              </w:rPr>
              <w:t>8</w:t>
            </w:r>
            <w:r w:rsidRPr="00FB6E18">
              <w:rPr>
                <w:rFonts w:ascii="仿宋" w:eastAsia="仿宋" w:hAnsi="仿宋" w:hint="eastAsia"/>
                <w:sz w:val="24"/>
                <w:szCs w:val="24"/>
              </w:rPr>
              <w:t>）</w:t>
            </w:r>
          </w:p>
        </w:tc>
        <w:tc>
          <w:tcPr>
            <w:tcW w:w="938" w:type="dxa"/>
            <w:shd w:val="clear" w:color="auto" w:fill="auto"/>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王海娇</w:t>
            </w:r>
          </w:p>
        </w:tc>
      </w:tr>
      <w:tr w:rsidR="00F85088" w:rsidRPr="00FB6E18" w:rsidTr="00BA4561">
        <w:trPr>
          <w:trHeight w:val="829"/>
          <w:jc w:val="center"/>
        </w:trPr>
        <w:tc>
          <w:tcPr>
            <w:tcW w:w="1657" w:type="dxa"/>
            <w:vMerge/>
            <w:shd w:val="clear" w:color="auto" w:fill="auto"/>
            <w:vAlign w:val="center"/>
          </w:tcPr>
          <w:p w:rsidR="00F85088" w:rsidRPr="00FB6E18" w:rsidRDefault="00F85088" w:rsidP="007F08FB">
            <w:pPr>
              <w:jc w:val="center"/>
              <w:rPr>
                <w:rFonts w:ascii="仿宋" w:eastAsia="仿宋" w:hAnsi="仿宋"/>
                <w:sz w:val="24"/>
                <w:szCs w:val="24"/>
              </w:rPr>
            </w:pPr>
          </w:p>
        </w:tc>
        <w:tc>
          <w:tcPr>
            <w:tcW w:w="987" w:type="dxa"/>
            <w:vMerge/>
            <w:vAlign w:val="center"/>
          </w:tcPr>
          <w:p w:rsidR="00F85088" w:rsidRPr="00FB6E18" w:rsidRDefault="00F85088" w:rsidP="007F08FB">
            <w:pPr>
              <w:rPr>
                <w:rFonts w:ascii="仿宋" w:eastAsia="仿宋" w:hAnsi="仿宋"/>
                <w:sz w:val="24"/>
                <w:szCs w:val="24"/>
              </w:rPr>
            </w:pPr>
          </w:p>
        </w:tc>
        <w:tc>
          <w:tcPr>
            <w:tcW w:w="992" w:type="dxa"/>
            <w:vAlign w:val="center"/>
          </w:tcPr>
          <w:p w:rsidR="00F85088" w:rsidRPr="00FB6E18" w:rsidRDefault="00F85088" w:rsidP="00BA4561">
            <w:pPr>
              <w:jc w:val="center"/>
              <w:rPr>
                <w:rFonts w:ascii="仿宋" w:eastAsia="仿宋" w:hAnsi="仿宋"/>
                <w:sz w:val="24"/>
                <w:szCs w:val="24"/>
              </w:rPr>
            </w:pPr>
            <w:r w:rsidRPr="00FB6E18">
              <w:rPr>
                <w:rFonts w:ascii="仿宋" w:eastAsia="仿宋" w:hAnsi="仿宋" w:hint="eastAsia"/>
                <w:sz w:val="24"/>
                <w:szCs w:val="24"/>
              </w:rPr>
              <w:t>王立宁</w:t>
            </w:r>
          </w:p>
        </w:tc>
        <w:tc>
          <w:tcPr>
            <w:tcW w:w="2835" w:type="dxa"/>
            <w:vAlign w:val="center"/>
          </w:tcPr>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《民间艺术—花馍馍》</w:t>
            </w:r>
          </w:p>
        </w:tc>
        <w:tc>
          <w:tcPr>
            <w:tcW w:w="2606" w:type="dxa"/>
            <w:gridSpan w:val="2"/>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一层美术教室（B座一层）</w:t>
            </w:r>
          </w:p>
        </w:tc>
        <w:tc>
          <w:tcPr>
            <w:tcW w:w="938" w:type="dxa"/>
            <w:shd w:val="clear" w:color="auto" w:fill="auto"/>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王立宁</w:t>
            </w:r>
          </w:p>
        </w:tc>
      </w:tr>
      <w:tr w:rsidR="00FB6E18" w:rsidRPr="00FB6E18" w:rsidTr="00C512E4">
        <w:trPr>
          <w:trHeight w:val="829"/>
          <w:jc w:val="center"/>
        </w:trPr>
        <w:tc>
          <w:tcPr>
            <w:tcW w:w="10015" w:type="dxa"/>
            <w:gridSpan w:val="7"/>
            <w:shd w:val="clear" w:color="auto" w:fill="auto"/>
            <w:vAlign w:val="center"/>
          </w:tcPr>
          <w:p w:rsidR="00FB6E18" w:rsidRPr="00FB6E18" w:rsidRDefault="00FB6E18" w:rsidP="00FB6E18">
            <w:pPr>
              <w:tabs>
                <w:tab w:val="left" w:pos="4361"/>
              </w:tabs>
              <w:ind w:firstLineChars="150" w:firstLine="360"/>
              <w:jc w:val="center"/>
              <w:rPr>
                <w:rFonts w:ascii="仿宋" w:eastAsia="仿宋" w:hAnsi="仿宋" w:hint="eastAsia"/>
                <w:sz w:val="24"/>
                <w:szCs w:val="24"/>
              </w:rPr>
            </w:pPr>
            <w:r w:rsidRPr="00FB6E18">
              <w:rPr>
                <w:rFonts w:ascii="仿宋" w:eastAsia="仿宋" w:hAnsi="仿宋" w:hint="eastAsia"/>
                <w:sz w:val="24"/>
                <w:szCs w:val="24"/>
              </w:rPr>
              <w:t>会间观看研究成果之民间艺术展</w:t>
            </w:r>
          </w:p>
        </w:tc>
      </w:tr>
      <w:tr w:rsidR="00BA4561" w:rsidRPr="00FB6E18" w:rsidTr="00227D38">
        <w:trPr>
          <w:trHeight w:val="411"/>
          <w:jc w:val="center"/>
        </w:trPr>
        <w:tc>
          <w:tcPr>
            <w:tcW w:w="10015" w:type="dxa"/>
            <w:gridSpan w:val="7"/>
            <w:shd w:val="clear" w:color="auto" w:fill="auto"/>
            <w:vAlign w:val="center"/>
          </w:tcPr>
          <w:p w:rsidR="00BA4561" w:rsidRPr="00FB6E18" w:rsidRDefault="00BA4561" w:rsidP="00BA4561">
            <w:pPr>
              <w:ind w:firstLineChars="1700" w:firstLine="4080"/>
              <w:rPr>
                <w:rFonts w:ascii="仿宋" w:eastAsia="仿宋" w:hAnsi="仿宋"/>
                <w:sz w:val="24"/>
                <w:szCs w:val="24"/>
              </w:rPr>
            </w:pPr>
            <w:r w:rsidRPr="00FB6E18">
              <w:rPr>
                <w:rFonts w:ascii="仿宋" w:eastAsia="仿宋" w:hAnsi="仿宋" w:hint="eastAsia"/>
                <w:sz w:val="24"/>
                <w:szCs w:val="24"/>
              </w:rPr>
              <w:t>第二阶段</w:t>
            </w:r>
          </w:p>
        </w:tc>
      </w:tr>
      <w:tr w:rsidR="00F85088" w:rsidRPr="00FB6E18" w:rsidTr="007D212D">
        <w:trPr>
          <w:trHeight w:val="710"/>
          <w:jc w:val="center"/>
        </w:trPr>
        <w:tc>
          <w:tcPr>
            <w:tcW w:w="1657" w:type="dxa"/>
            <w:shd w:val="clear" w:color="auto" w:fill="auto"/>
            <w:vAlign w:val="center"/>
          </w:tcPr>
          <w:p w:rsidR="00F85088" w:rsidRPr="00FB6E18" w:rsidRDefault="00364569" w:rsidP="00364569">
            <w:pPr>
              <w:jc w:val="center"/>
              <w:rPr>
                <w:rFonts w:ascii="仿宋" w:eastAsia="仿宋" w:hAnsi="仿宋"/>
                <w:b/>
                <w:sz w:val="24"/>
                <w:szCs w:val="24"/>
              </w:rPr>
            </w:pPr>
            <w:r w:rsidRPr="00FB6E18">
              <w:rPr>
                <w:rFonts w:ascii="仿宋" w:eastAsia="仿宋" w:hAnsi="仿宋"/>
                <w:b/>
                <w:sz w:val="24"/>
                <w:szCs w:val="24"/>
              </w:rPr>
              <w:t>9</w:t>
            </w:r>
            <w:r w:rsidR="00F85088" w:rsidRPr="00FB6E18">
              <w:rPr>
                <w:rFonts w:ascii="仿宋" w:eastAsia="仿宋" w:hAnsi="仿宋" w:hint="eastAsia"/>
                <w:b/>
                <w:sz w:val="24"/>
                <w:szCs w:val="24"/>
              </w:rPr>
              <w:t>:0</w:t>
            </w:r>
            <w:r w:rsidR="00F85088" w:rsidRPr="00FB6E18">
              <w:rPr>
                <w:rFonts w:ascii="仿宋" w:eastAsia="仿宋" w:hAnsi="仿宋"/>
                <w:b/>
                <w:sz w:val="24"/>
                <w:szCs w:val="24"/>
              </w:rPr>
              <w:t>0-</w:t>
            </w:r>
            <w:r w:rsidRPr="00FB6E18">
              <w:rPr>
                <w:rFonts w:ascii="仿宋" w:eastAsia="仿宋" w:hAnsi="仿宋"/>
                <w:b/>
                <w:sz w:val="24"/>
                <w:szCs w:val="24"/>
              </w:rPr>
              <w:t>9</w:t>
            </w:r>
            <w:r w:rsidR="00F85088" w:rsidRPr="00FB6E18">
              <w:rPr>
                <w:rFonts w:ascii="仿宋" w:eastAsia="仿宋" w:hAnsi="仿宋" w:hint="eastAsia"/>
                <w:b/>
                <w:sz w:val="24"/>
                <w:szCs w:val="24"/>
              </w:rPr>
              <w:t>:</w:t>
            </w:r>
            <w:r w:rsidRPr="00FB6E18">
              <w:rPr>
                <w:rFonts w:ascii="仿宋" w:eastAsia="仿宋" w:hAnsi="仿宋"/>
                <w:b/>
                <w:sz w:val="24"/>
                <w:szCs w:val="24"/>
              </w:rPr>
              <w:t>3</w:t>
            </w:r>
            <w:r w:rsidR="00F85088" w:rsidRPr="00FB6E18">
              <w:rPr>
                <w:rFonts w:ascii="仿宋" w:eastAsia="仿宋" w:hAnsi="仿宋"/>
                <w:b/>
                <w:sz w:val="24"/>
                <w:szCs w:val="24"/>
              </w:rPr>
              <w:t>0</w:t>
            </w:r>
          </w:p>
        </w:tc>
        <w:tc>
          <w:tcPr>
            <w:tcW w:w="987" w:type="dxa"/>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休息+观看展览</w:t>
            </w:r>
          </w:p>
        </w:tc>
        <w:tc>
          <w:tcPr>
            <w:tcW w:w="992" w:type="dxa"/>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王立宁</w:t>
            </w:r>
          </w:p>
        </w:tc>
        <w:tc>
          <w:tcPr>
            <w:tcW w:w="2835" w:type="dxa"/>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“创意实践”素养下小学美术与北京民间艺术的融合策略研究（学生作品）</w:t>
            </w:r>
          </w:p>
        </w:tc>
        <w:tc>
          <w:tcPr>
            <w:tcW w:w="2606" w:type="dxa"/>
            <w:gridSpan w:val="2"/>
          </w:tcPr>
          <w:p w:rsidR="00F85088" w:rsidRPr="00FB6E18" w:rsidRDefault="00F85088" w:rsidP="00F85088">
            <w:pPr>
              <w:ind w:firstLineChars="100" w:firstLine="240"/>
              <w:rPr>
                <w:rFonts w:ascii="仿宋" w:eastAsia="仿宋" w:hAnsi="仿宋"/>
                <w:sz w:val="24"/>
                <w:szCs w:val="24"/>
              </w:rPr>
            </w:pPr>
          </w:p>
          <w:p w:rsidR="00F85088" w:rsidRPr="00FB6E18" w:rsidRDefault="00F85088" w:rsidP="00BA4561">
            <w:pPr>
              <w:ind w:firstLineChars="100" w:firstLine="240"/>
              <w:rPr>
                <w:rFonts w:ascii="仿宋" w:eastAsia="仿宋" w:hAnsi="仿宋"/>
                <w:sz w:val="24"/>
                <w:szCs w:val="24"/>
              </w:rPr>
            </w:pPr>
            <w:r w:rsidRPr="00FB6E18">
              <w:rPr>
                <w:rFonts w:ascii="仿宋" w:eastAsia="仿宋" w:hAnsi="仿宋" w:hint="eastAsia"/>
                <w:sz w:val="24"/>
                <w:szCs w:val="24"/>
              </w:rPr>
              <w:t>一层楼道</w:t>
            </w:r>
            <w:bookmarkStart w:id="1" w:name="_GoBack"/>
            <w:bookmarkEnd w:id="1"/>
          </w:p>
        </w:tc>
        <w:tc>
          <w:tcPr>
            <w:tcW w:w="938" w:type="dxa"/>
            <w:shd w:val="clear" w:color="auto" w:fill="auto"/>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王立宁</w:t>
            </w:r>
          </w:p>
        </w:tc>
      </w:tr>
      <w:tr w:rsidR="00F85088" w:rsidRPr="00FB6E18" w:rsidTr="007D212D">
        <w:trPr>
          <w:trHeight w:val="710"/>
          <w:jc w:val="center"/>
        </w:trPr>
        <w:tc>
          <w:tcPr>
            <w:tcW w:w="1657" w:type="dxa"/>
            <w:shd w:val="clear" w:color="auto" w:fill="auto"/>
            <w:vAlign w:val="center"/>
          </w:tcPr>
          <w:p w:rsidR="00F85088" w:rsidRPr="00FB6E18" w:rsidRDefault="00364569" w:rsidP="00364569">
            <w:pPr>
              <w:jc w:val="center"/>
              <w:rPr>
                <w:rFonts w:ascii="仿宋" w:eastAsia="仿宋" w:hAnsi="仿宋"/>
                <w:b/>
                <w:sz w:val="24"/>
                <w:szCs w:val="24"/>
              </w:rPr>
            </w:pPr>
            <w:r w:rsidRPr="00FB6E18">
              <w:rPr>
                <w:rFonts w:ascii="仿宋" w:eastAsia="仿宋" w:hAnsi="仿宋"/>
                <w:b/>
                <w:sz w:val="24"/>
                <w:szCs w:val="24"/>
              </w:rPr>
              <w:t>9</w:t>
            </w:r>
            <w:r w:rsidR="00F85088" w:rsidRPr="00FB6E18">
              <w:rPr>
                <w:rFonts w:ascii="仿宋" w:eastAsia="仿宋" w:hAnsi="仿宋" w:hint="eastAsia"/>
                <w:b/>
                <w:sz w:val="24"/>
                <w:szCs w:val="24"/>
              </w:rPr>
              <w:t>:</w:t>
            </w:r>
            <w:r w:rsidRPr="00FB6E18">
              <w:rPr>
                <w:rFonts w:ascii="仿宋" w:eastAsia="仿宋" w:hAnsi="仿宋"/>
                <w:b/>
                <w:sz w:val="24"/>
                <w:szCs w:val="24"/>
              </w:rPr>
              <w:t>3</w:t>
            </w:r>
            <w:r w:rsidR="00F85088" w:rsidRPr="00FB6E18">
              <w:rPr>
                <w:rFonts w:ascii="仿宋" w:eastAsia="仿宋" w:hAnsi="仿宋" w:hint="eastAsia"/>
                <w:b/>
                <w:sz w:val="24"/>
                <w:szCs w:val="24"/>
              </w:rPr>
              <w:t>0</w:t>
            </w:r>
            <w:r w:rsidR="00F85088" w:rsidRPr="00FB6E18">
              <w:rPr>
                <w:rFonts w:ascii="仿宋" w:eastAsia="仿宋" w:hAnsi="仿宋"/>
                <w:b/>
                <w:sz w:val="24"/>
                <w:szCs w:val="24"/>
              </w:rPr>
              <w:t>—</w:t>
            </w:r>
            <w:r w:rsidRPr="00FB6E18">
              <w:rPr>
                <w:rFonts w:ascii="仿宋" w:eastAsia="仿宋" w:hAnsi="仿宋"/>
                <w:b/>
                <w:sz w:val="24"/>
                <w:szCs w:val="24"/>
              </w:rPr>
              <w:t>9</w:t>
            </w:r>
            <w:r w:rsidR="00F85088" w:rsidRPr="00FB6E18">
              <w:rPr>
                <w:rFonts w:ascii="仿宋" w:eastAsia="仿宋" w:hAnsi="仿宋" w:hint="eastAsia"/>
                <w:b/>
                <w:sz w:val="24"/>
                <w:szCs w:val="24"/>
              </w:rPr>
              <w:t>:</w:t>
            </w:r>
            <w:r w:rsidRPr="00FB6E18">
              <w:rPr>
                <w:rFonts w:ascii="仿宋" w:eastAsia="仿宋" w:hAnsi="仿宋"/>
                <w:b/>
                <w:sz w:val="24"/>
                <w:szCs w:val="24"/>
              </w:rPr>
              <w:t>4</w:t>
            </w:r>
            <w:r w:rsidR="00F85088" w:rsidRPr="00FB6E18">
              <w:rPr>
                <w:rFonts w:ascii="仿宋" w:eastAsia="仿宋" w:hAnsi="仿宋"/>
                <w:b/>
                <w:sz w:val="24"/>
                <w:szCs w:val="24"/>
              </w:rPr>
              <w:t>0</w:t>
            </w:r>
          </w:p>
        </w:tc>
        <w:tc>
          <w:tcPr>
            <w:tcW w:w="987" w:type="dxa"/>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学校</w:t>
            </w:r>
          </w:p>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汇报</w:t>
            </w:r>
          </w:p>
        </w:tc>
        <w:tc>
          <w:tcPr>
            <w:tcW w:w="992" w:type="dxa"/>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王海娇</w:t>
            </w:r>
          </w:p>
        </w:tc>
        <w:tc>
          <w:tcPr>
            <w:tcW w:w="2835" w:type="dxa"/>
          </w:tcPr>
          <w:p w:rsidR="00F85088" w:rsidRPr="00FB6E18" w:rsidRDefault="00364569" w:rsidP="007F08FB">
            <w:pPr>
              <w:rPr>
                <w:rFonts w:ascii="仿宋" w:eastAsia="仿宋" w:hAnsi="仿宋"/>
                <w:sz w:val="24"/>
                <w:szCs w:val="24"/>
              </w:rPr>
            </w:pPr>
            <w:r w:rsidRPr="00FB6E18">
              <w:rPr>
                <w:rFonts w:ascii="仿宋" w:eastAsia="仿宋" w:hAnsi="仿宋" w:hint="eastAsia"/>
                <w:sz w:val="24"/>
                <w:szCs w:val="24"/>
              </w:rPr>
              <w:t>以科研为抓手，引领学校高质量发展</w:t>
            </w:r>
          </w:p>
        </w:tc>
        <w:tc>
          <w:tcPr>
            <w:tcW w:w="2606" w:type="dxa"/>
            <w:gridSpan w:val="2"/>
            <w:vMerge w:val="restart"/>
          </w:tcPr>
          <w:p w:rsidR="00F85088" w:rsidRPr="00FB6E18" w:rsidRDefault="00F85088" w:rsidP="00F85088">
            <w:pPr>
              <w:ind w:firstLineChars="100" w:firstLine="240"/>
              <w:rPr>
                <w:rFonts w:ascii="仿宋" w:eastAsia="仿宋" w:hAnsi="仿宋"/>
                <w:sz w:val="24"/>
                <w:szCs w:val="24"/>
              </w:rPr>
            </w:pPr>
          </w:p>
          <w:p w:rsidR="00F85088" w:rsidRPr="00FB6E18" w:rsidRDefault="00F85088" w:rsidP="00F85088">
            <w:pPr>
              <w:ind w:firstLineChars="100" w:firstLine="240"/>
              <w:rPr>
                <w:rFonts w:ascii="仿宋" w:eastAsia="仿宋" w:hAnsi="仿宋"/>
                <w:sz w:val="24"/>
                <w:szCs w:val="24"/>
              </w:rPr>
            </w:pPr>
          </w:p>
          <w:p w:rsidR="00F85088" w:rsidRPr="00FB6E18" w:rsidRDefault="00F85088" w:rsidP="00F85088">
            <w:pPr>
              <w:ind w:firstLineChars="100" w:firstLine="240"/>
              <w:rPr>
                <w:rFonts w:ascii="仿宋" w:eastAsia="仿宋" w:hAnsi="仿宋"/>
                <w:sz w:val="24"/>
                <w:szCs w:val="24"/>
              </w:rPr>
            </w:pPr>
          </w:p>
          <w:p w:rsidR="00F85088" w:rsidRPr="00FB6E18" w:rsidRDefault="00F85088" w:rsidP="00F85088">
            <w:pPr>
              <w:ind w:firstLineChars="100" w:firstLine="240"/>
              <w:rPr>
                <w:rFonts w:ascii="仿宋" w:eastAsia="仿宋" w:hAnsi="仿宋"/>
                <w:sz w:val="24"/>
                <w:szCs w:val="24"/>
              </w:rPr>
            </w:pPr>
          </w:p>
          <w:p w:rsidR="00F85088" w:rsidRPr="00FB6E18" w:rsidRDefault="00F85088" w:rsidP="00F85088">
            <w:pPr>
              <w:ind w:firstLineChars="100" w:firstLine="240"/>
              <w:rPr>
                <w:rFonts w:ascii="仿宋" w:eastAsia="仿宋" w:hAnsi="仿宋"/>
                <w:sz w:val="24"/>
                <w:szCs w:val="24"/>
              </w:rPr>
            </w:pPr>
          </w:p>
          <w:p w:rsidR="00F85088" w:rsidRPr="00FB6E18" w:rsidRDefault="00F85088" w:rsidP="00F85088">
            <w:pPr>
              <w:ind w:firstLineChars="100" w:firstLine="240"/>
              <w:rPr>
                <w:rFonts w:ascii="仿宋" w:eastAsia="仿宋" w:hAnsi="仿宋"/>
                <w:sz w:val="24"/>
                <w:szCs w:val="24"/>
              </w:rPr>
            </w:pPr>
          </w:p>
          <w:p w:rsidR="00F85088" w:rsidRPr="00FB6E18" w:rsidRDefault="00F85088" w:rsidP="00F85088">
            <w:pPr>
              <w:ind w:firstLineChars="100" w:firstLine="240"/>
              <w:rPr>
                <w:rFonts w:ascii="仿宋" w:eastAsia="仿宋" w:hAnsi="仿宋"/>
                <w:sz w:val="24"/>
                <w:szCs w:val="24"/>
              </w:rPr>
            </w:pPr>
          </w:p>
          <w:p w:rsidR="00F85088" w:rsidRPr="00FB6E18" w:rsidRDefault="00F85088" w:rsidP="00F85088">
            <w:pPr>
              <w:ind w:firstLineChars="100" w:firstLine="240"/>
              <w:rPr>
                <w:rFonts w:ascii="仿宋" w:eastAsia="仿宋" w:hAnsi="仿宋"/>
                <w:sz w:val="24"/>
                <w:szCs w:val="24"/>
              </w:rPr>
            </w:pPr>
          </w:p>
          <w:p w:rsidR="00F85088" w:rsidRPr="00FB6E18" w:rsidRDefault="00F85088" w:rsidP="00F85088">
            <w:pPr>
              <w:ind w:firstLineChars="100" w:firstLine="240"/>
              <w:rPr>
                <w:rFonts w:ascii="仿宋" w:eastAsia="仿宋" w:hAnsi="仿宋"/>
                <w:sz w:val="24"/>
                <w:szCs w:val="24"/>
              </w:rPr>
            </w:pPr>
            <w:r w:rsidRPr="00FB6E18">
              <w:rPr>
                <w:rFonts w:ascii="仿宋" w:eastAsia="仿宋" w:hAnsi="仿宋" w:hint="eastAsia"/>
                <w:sz w:val="24"/>
                <w:szCs w:val="24"/>
              </w:rPr>
              <w:t>二层报告厅</w:t>
            </w:r>
          </w:p>
        </w:tc>
        <w:tc>
          <w:tcPr>
            <w:tcW w:w="938" w:type="dxa"/>
            <w:vMerge w:val="restart"/>
            <w:shd w:val="clear" w:color="auto" w:fill="auto"/>
            <w:vAlign w:val="center"/>
          </w:tcPr>
          <w:p w:rsidR="00F85088" w:rsidRPr="00FB6E18" w:rsidRDefault="00F85088" w:rsidP="007F08FB">
            <w:pPr>
              <w:rPr>
                <w:rFonts w:ascii="仿宋" w:eastAsia="仿宋" w:hAnsi="仿宋"/>
                <w:sz w:val="24"/>
                <w:szCs w:val="24"/>
              </w:rPr>
            </w:pPr>
          </w:p>
        </w:tc>
      </w:tr>
      <w:tr w:rsidR="00F85088" w:rsidRPr="00FB6E18" w:rsidTr="007D212D">
        <w:trPr>
          <w:trHeight w:val="710"/>
          <w:jc w:val="center"/>
        </w:trPr>
        <w:tc>
          <w:tcPr>
            <w:tcW w:w="1657" w:type="dxa"/>
            <w:vMerge w:val="restart"/>
            <w:shd w:val="clear" w:color="auto" w:fill="auto"/>
            <w:vAlign w:val="center"/>
          </w:tcPr>
          <w:p w:rsidR="00F85088" w:rsidRPr="00FB6E18" w:rsidRDefault="00F85088" w:rsidP="007F08FB">
            <w:pPr>
              <w:jc w:val="center"/>
              <w:rPr>
                <w:rFonts w:ascii="仿宋" w:eastAsia="仿宋" w:hAnsi="仿宋"/>
                <w:sz w:val="24"/>
                <w:szCs w:val="24"/>
              </w:rPr>
            </w:pPr>
          </w:p>
          <w:p w:rsidR="00F85088" w:rsidRPr="00FB6E18" w:rsidRDefault="00F85088" w:rsidP="007F08FB">
            <w:pPr>
              <w:jc w:val="center"/>
              <w:rPr>
                <w:rFonts w:ascii="仿宋" w:eastAsia="仿宋" w:hAnsi="仿宋"/>
                <w:sz w:val="24"/>
                <w:szCs w:val="24"/>
              </w:rPr>
            </w:pPr>
          </w:p>
          <w:p w:rsidR="00F85088" w:rsidRPr="00FB6E18" w:rsidRDefault="008E2E22" w:rsidP="008E2E22">
            <w:pPr>
              <w:jc w:val="center"/>
              <w:rPr>
                <w:rFonts w:ascii="仿宋" w:eastAsia="仿宋" w:hAnsi="仿宋"/>
                <w:b/>
                <w:sz w:val="24"/>
                <w:szCs w:val="24"/>
              </w:rPr>
            </w:pPr>
            <w:r w:rsidRPr="00FB6E18">
              <w:rPr>
                <w:rFonts w:ascii="仿宋" w:eastAsia="仿宋" w:hAnsi="仿宋"/>
                <w:b/>
                <w:sz w:val="24"/>
                <w:szCs w:val="24"/>
              </w:rPr>
              <w:t>9</w:t>
            </w:r>
            <w:r w:rsidR="00F85088" w:rsidRPr="00FB6E18">
              <w:rPr>
                <w:rFonts w:ascii="仿宋" w:eastAsia="仿宋" w:hAnsi="仿宋" w:hint="eastAsia"/>
                <w:b/>
                <w:sz w:val="24"/>
                <w:szCs w:val="24"/>
              </w:rPr>
              <w:t>:</w:t>
            </w:r>
            <w:r w:rsidRPr="00FB6E18">
              <w:rPr>
                <w:rFonts w:ascii="仿宋" w:eastAsia="仿宋" w:hAnsi="仿宋"/>
                <w:b/>
                <w:sz w:val="24"/>
                <w:szCs w:val="24"/>
              </w:rPr>
              <w:t>4</w:t>
            </w:r>
            <w:r w:rsidR="00F85088" w:rsidRPr="00FB6E18">
              <w:rPr>
                <w:rFonts w:ascii="仿宋" w:eastAsia="仿宋" w:hAnsi="仿宋"/>
                <w:b/>
                <w:sz w:val="24"/>
                <w:szCs w:val="24"/>
              </w:rPr>
              <w:t>0</w:t>
            </w:r>
            <w:r w:rsidR="00F85088" w:rsidRPr="00FB6E18">
              <w:rPr>
                <w:rFonts w:ascii="仿宋" w:eastAsia="仿宋" w:hAnsi="仿宋" w:hint="eastAsia"/>
                <w:b/>
                <w:sz w:val="24"/>
                <w:szCs w:val="24"/>
              </w:rPr>
              <w:t>-</w:t>
            </w:r>
            <w:r w:rsidR="00F85088" w:rsidRPr="00FB6E18">
              <w:rPr>
                <w:rFonts w:ascii="仿宋" w:eastAsia="仿宋" w:hAnsi="仿宋"/>
                <w:b/>
                <w:sz w:val="24"/>
                <w:szCs w:val="24"/>
              </w:rPr>
              <w:t>1</w:t>
            </w:r>
            <w:r w:rsidRPr="00FB6E18">
              <w:rPr>
                <w:rFonts w:ascii="仿宋" w:eastAsia="仿宋" w:hAnsi="仿宋"/>
                <w:b/>
                <w:sz w:val="24"/>
                <w:szCs w:val="24"/>
              </w:rPr>
              <w:t>0</w:t>
            </w:r>
            <w:r w:rsidR="00F85088" w:rsidRPr="00FB6E18">
              <w:rPr>
                <w:rFonts w:ascii="仿宋" w:eastAsia="仿宋" w:hAnsi="仿宋" w:hint="eastAsia"/>
                <w:b/>
                <w:sz w:val="24"/>
                <w:szCs w:val="24"/>
              </w:rPr>
              <w:t>:</w:t>
            </w:r>
            <w:r w:rsidRPr="00FB6E18">
              <w:rPr>
                <w:rFonts w:ascii="仿宋" w:eastAsia="仿宋" w:hAnsi="仿宋"/>
                <w:b/>
                <w:sz w:val="24"/>
                <w:szCs w:val="24"/>
              </w:rPr>
              <w:t>3</w:t>
            </w:r>
            <w:r w:rsidR="00F85088" w:rsidRPr="00FB6E18">
              <w:rPr>
                <w:rFonts w:ascii="仿宋" w:eastAsia="仿宋" w:hAnsi="仿宋"/>
                <w:b/>
                <w:sz w:val="24"/>
                <w:szCs w:val="24"/>
              </w:rPr>
              <w:t>0</w:t>
            </w:r>
          </w:p>
        </w:tc>
        <w:tc>
          <w:tcPr>
            <w:tcW w:w="987" w:type="dxa"/>
            <w:vMerge w:val="restart"/>
            <w:vAlign w:val="center"/>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课题成果汇报</w:t>
            </w:r>
          </w:p>
        </w:tc>
        <w:tc>
          <w:tcPr>
            <w:tcW w:w="992" w:type="dxa"/>
          </w:tcPr>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张艳英+李慧莹、徐安然、 陈海滨</w:t>
            </w:r>
          </w:p>
        </w:tc>
        <w:tc>
          <w:tcPr>
            <w:tcW w:w="2835" w:type="dxa"/>
          </w:tcPr>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张艳英：课题报告《基于欣赏教育，学校“尚美”课程体系构建研究》</w:t>
            </w:r>
          </w:p>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案例分享</w:t>
            </w:r>
          </w:p>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李慧莹：《传承红色基因，厚植家国情怀》</w:t>
            </w:r>
          </w:p>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徐安然：《四</w:t>
            </w:r>
            <w:r w:rsidR="00B37950" w:rsidRPr="00FB6E18">
              <w:rPr>
                <w:rFonts w:ascii="仿宋" w:eastAsia="仿宋" w:hAnsi="仿宋" w:hint="eastAsia"/>
                <w:sz w:val="24"/>
                <w:szCs w:val="24"/>
              </w:rPr>
              <w:t>时</w:t>
            </w:r>
            <w:r w:rsidRPr="00FB6E18">
              <w:rPr>
                <w:rFonts w:ascii="仿宋" w:eastAsia="仿宋" w:hAnsi="仿宋" w:hint="eastAsia"/>
                <w:sz w:val="24"/>
                <w:szCs w:val="24"/>
              </w:rPr>
              <w:t>有序，天地有节：与孩子共寻节气里的文化密码》</w:t>
            </w:r>
          </w:p>
          <w:p w:rsidR="00F85088" w:rsidRPr="00FB6E18" w:rsidRDefault="00F85088" w:rsidP="00F85088">
            <w:pPr>
              <w:rPr>
                <w:rFonts w:ascii="仿宋" w:eastAsia="仿宋" w:hAnsi="仿宋"/>
                <w:sz w:val="24"/>
                <w:szCs w:val="24"/>
              </w:rPr>
            </w:pPr>
            <w:r w:rsidRPr="00FB6E18">
              <w:rPr>
                <w:rFonts w:ascii="仿宋" w:eastAsia="仿宋" w:hAnsi="仿宋" w:hint="eastAsia"/>
                <w:sz w:val="24"/>
                <w:szCs w:val="24"/>
              </w:rPr>
              <w:t>陈海滨：《“奔跑吧，少年”——享跑 乐跑课程设计》</w:t>
            </w:r>
          </w:p>
        </w:tc>
        <w:tc>
          <w:tcPr>
            <w:tcW w:w="2606" w:type="dxa"/>
            <w:gridSpan w:val="2"/>
            <w:vMerge/>
          </w:tcPr>
          <w:p w:rsidR="00F85088" w:rsidRPr="00FB6E18" w:rsidRDefault="00F85088" w:rsidP="007F08FB">
            <w:pPr>
              <w:rPr>
                <w:rFonts w:ascii="仿宋" w:eastAsia="仿宋" w:hAnsi="仿宋"/>
                <w:sz w:val="24"/>
                <w:szCs w:val="24"/>
              </w:rPr>
            </w:pPr>
          </w:p>
        </w:tc>
        <w:tc>
          <w:tcPr>
            <w:tcW w:w="938" w:type="dxa"/>
            <w:vMerge/>
            <w:shd w:val="clear" w:color="auto" w:fill="auto"/>
            <w:vAlign w:val="center"/>
          </w:tcPr>
          <w:p w:rsidR="00F85088" w:rsidRPr="00FB6E18" w:rsidRDefault="00F85088" w:rsidP="007F08FB">
            <w:pPr>
              <w:rPr>
                <w:rFonts w:ascii="仿宋" w:eastAsia="仿宋" w:hAnsi="仿宋"/>
                <w:sz w:val="24"/>
                <w:szCs w:val="24"/>
              </w:rPr>
            </w:pPr>
          </w:p>
        </w:tc>
      </w:tr>
      <w:tr w:rsidR="00F85088" w:rsidRPr="00FB6E18" w:rsidTr="007D212D">
        <w:trPr>
          <w:trHeight w:val="558"/>
          <w:jc w:val="center"/>
        </w:trPr>
        <w:tc>
          <w:tcPr>
            <w:tcW w:w="1657" w:type="dxa"/>
            <w:vMerge/>
            <w:shd w:val="clear" w:color="auto" w:fill="auto"/>
            <w:vAlign w:val="center"/>
          </w:tcPr>
          <w:p w:rsidR="00F85088" w:rsidRPr="00FB6E18" w:rsidRDefault="00F85088" w:rsidP="007F08FB">
            <w:pPr>
              <w:jc w:val="center"/>
              <w:rPr>
                <w:rFonts w:ascii="仿宋" w:eastAsia="仿宋" w:hAnsi="仿宋"/>
                <w:sz w:val="24"/>
                <w:szCs w:val="24"/>
              </w:rPr>
            </w:pPr>
          </w:p>
        </w:tc>
        <w:tc>
          <w:tcPr>
            <w:tcW w:w="987" w:type="dxa"/>
            <w:vMerge/>
            <w:vAlign w:val="center"/>
          </w:tcPr>
          <w:p w:rsidR="00F85088" w:rsidRPr="00FB6E18" w:rsidRDefault="00F85088" w:rsidP="007F08FB">
            <w:pPr>
              <w:rPr>
                <w:rFonts w:ascii="仿宋" w:eastAsia="仿宋" w:hAnsi="仿宋"/>
                <w:sz w:val="24"/>
                <w:szCs w:val="24"/>
              </w:rPr>
            </w:pPr>
          </w:p>
        </w:tc>
        <w:tc>
          <w:tcPr>
            <w:tcW w:w="992" w:type="dxa"/>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张辉</w:t>
            </w:r>
          </w:p>
        </w:tc>
        <w:tc>
          <w:tcPr>
            <w:tcW w:w="2835" w:type="dxa"/>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“双减”下运用课后习题培养低年级学生语文核心素养策略研究（研讨沙龙）</w:t>
            </w:r>
          </w:p>
        </w:tc>
        <w:tc>
          <w:tcPr>
            <w:tcW w:w="2606" w:type="dxa"/>
            <w:gridSpan w:val="2"/>
            <w:vMerge/>
          </w:tcPr>
          <w:p w:rsidR="00F85088" w:rsidRPr="00FB6E18" w:rsidRDefault="00F85088" w:rsidP="007F08FB">
            <w:pPr>
              <w:rPr>
                <w:rFonts w:ascii="仿宋" w:eastAsia="仿宋" w:hAnsi="仿宋"/>
                <w:sz w:val="24"/>
                <w:szCs w:val="24"/>
              </w:rPr>
            </w:pPr>
          </w:p>
        </w:tc>
        <w:tc>
          <w:tcPr>
            <w:tcW w:w="938" w:type="dxa"/>
            <w:vMerge/>
            <w:shd w:val="clear" w:color="auto" w:fill="auto"/>
            <w:vAlign w:val="center"/>
          </w:tcPr>
          <w:p w:rsidR="00F85088" w:rsidRPr="00FB6E18" w:rsidRDefault="00F85088" w:rsidP="007F08FB">
            <w:pPr>
              <w:rPr>
                <w:rFonts w:ascii="仿宋" w:eastAsia="仿宋" w:hAnsi="仿宋"/>
                <w:sz w:val="24"/>
                <w:szCs w:val="24"/>
              </w:rPr>
            </w:pPr>
          </w:p>
        </w:tc>
      </w:tr>
      <w:tr w:rsidR="00F85088" w:rsidRPr="00FB6E18" w:rsidTr="007D212D">
        <w:trPr>
          <w:trHeight w:val="900"/>
          <w:jc w:val="center"/>
        </w:trPr>
        <w:tc>
          <w:tcPr>
            <w:tcW w:w="1657" w:type="dxa"/>
            <w:vMerge/>
            <w:shd w:val="clear" w:color="auto" w:fill="auto"/>
            <w:vAlign w:val="center"/>
          </w:tcPr>
          <w:p w:rsidR="00F85088" w:rsidRPr="00FB6E18" w:rsidRDefault="00F85088" w:rsidP="007F08FB">
            <w:pPr>
              <w:jc w:val="center"/>
              <w:rPr>
                <w:rFonts w:ascii="仿宋" w:eastAsia="仿宋" w:hAnsi="仿宋"/>
                <w:sz w:val="24"/>
                <w:szCs w:val="24"/>
              </w:rPr>
            </w:pPr>
          </w:p>
        </w:tc>
        <w:tc>
          <w:tcPr>
            <w:tcW w:w="987" w:type="dxa"/>
            <w:vMerge/>
            <w:vAlign w:val="center"/>
          </w:tcPr>
          <w:p w:rsidR="00F85088" w:rsidRPr="00FB6E18" w:rsidRDefault="00F85088" w:rsidP="007F08FB">
            <w:pPr>
              <w:rPr>
                <w:rFonts w:ascii="仿宋" w:eastAsia="仿宋" w:hAnsi="仿宋"/>
                <w:sz w:val="24"/>
                <w:szCs w:val="24"/>
              </w:rPr>
            </w:pPr>
          </w:p>
        </w:tc>
        <w:tc>
          <w:tcPr>
            <w:tcW w:w="992" w:type="dxa"/>
          </w:tcPr>
          <w:p w:rsidR="00F85088" w:rsidRPr="00FB6E18" w:rsidRDefault="00F85088" w:rsidP="007F08FB">
            <w:pPr>
              <w:rPr>
                <w:rFonts w:ascii="仿宋" w:eastAsia="仿宋" w:hAnsi="仿宋"/>
                <w:sz w:val="24"/>
                <w:szCs w:val="24"/>
              </w:rPr>
            </w:pPr>
            <w:r w:rsidRPr="00FB6E18">
              <w:rPr>
                <w:rFonts w:ascii="仿宋" w:eastAsia="仿宋" w:hAnsi="仿宋" w:hint="eastAsia"/>
                <w:sz w:val="24"/>
                <w:szCs w:val="24"/>
              </w:rPr>
              <w:t>王立宁</w:t>
            </w:r>
          </w:p>
        </w:tc>
        <w:tc>
          <w:tcPr>
            <w:tcW w:w="2835" w:type="dxa"/>
          </w:tcPr>
          <w:p w:rsidR="00F85088" w:rsidRPr="00FB6E18" w:rsidRDefault="00BA4561" w:rsidP="00BA4561">
            <w:pPr>
              <w:rPr>
                <w:rFonts w:ascii="仿宋" w:eastAsia="仿宋" w:hAnsi="仿宋"/>
                <w:sz w:val="24"/>
                <w:szCs w:val="24"/>
              </w:rPr>
            </w:pPr>
            <w:r w:rsidRPr="00FB6E18">
              <w:rPr>
                <w:rFonts w:ascii="仿宋" w:eastAsia="仿宋" w:hAnsi="仿宋" w:hint="eastAsia"/>
                <w:sz w:val="24"/>
                <w:szCs w:val="24"/>
              </w:rPr>
              <w:t>课题报告</w:t>
            </w:r>
            <w:r w:rsidR="00F85088" w:rsidRPr="00FB6E18">
              <w:rPr>
                <w:rFonts w:ascii="仿宋" w:eastAsia="仿宋" w:hAnsi="仿宋" w:hint="eastAsia"/>
                <w:sz w:val="24"/>
                <w:szCs w:val="24"/>
              </w:rPr>
              <w:t>“创意实践”素养下小学美术与北京民</w:t>
            </w:r>
            <w:r w:rsidR="00F85088" w:rsidRPr="00FB6E18">
              <w:rPr>
                <w:rFonts w:ascii="仿宋" w:eastAsia="仿宋" w:hAnsi="仿宋" w:hint="eastAsia"/>
                <w:sz w:val="24"/>
                <w:szCs w:val="24"/>
              </w:rPr>
              <w:lastRenderedPageBreak/>
              <w:t>间艺术的融合策略研究</w:t>
            </w:r>
          </w:p>
        </w:tc>
        <w:tc>
          <w:tcPr>
            <w:tcW w:w="2606" w:type="dxa"/>
            <w:gridSpan w:val="2"/>
            <w:vMerge/>
          </w:tcPr>
          <w:p w:rsidR="00F85088" w:rsidRPr="00FB6E18" w:rsidRDefault="00F85088" w:rsidP="007F08FB">
            <w:pPr>
              <w:rPr>
                <w:rFonts w:ascii="仿宋" w:eastAsia="仿宋" w:hAnsi="仿宋"/>
                <w:sz w:val="24"/>
                <w:szCs w:val="24"/>
              </w:rPr>
            </w:pPr>
          </w:p>
        </w:tc>
        <w:tc>
          <w:tcPr>
            <w:tcW w:w="938" w:type="dxa"/>
            <w:vMerge/>
            <w:shd w:val="clear" w:color="auto" w:fill="auto"/>
            <w:vAlign w:val="center"/>
          </w:tcPr>
          <w:p w:rsidR="00F85088" w:rsidRPr="00FB6E18" w:rsidRDefault="00F85088" w:rsidP="007F08FB">
            <w:pPr>
              <w:rPr>
                <w:rFonts w:ascii="仿宋" w:eastAsia="仿宋" w:hAnsi="仿宋"/>
                <w:sz w:val="24"/>
                <w:szCs w:val="24"/>
              </w:rPr>
            </w:pPr>
          </w:p>
        </w:tc>
      </w:tr>
      <w:tr w:rsidR="007F08FB" w:rsidRPr="00FB6E18" w:rsidTr="00F85088">
        <w:trPr>
          <w:trHeight w:val="624"/>
          <w:jc w:val="center"/>
        </w:trPr>
        <w:tc>
          <w:tcPr>
            <w:tcW w:w="1657" w:type="dxa"/>
            <w:shd w:val="clear" w:color="auto" w:fill="auto"/>
            <w:vAlign w:val="center"/>
          </w:tcPr>
          <w:p w:rsidR="007F08FB" w:rsidRPr="00786E96" w:rsidRDefault="007F08FB" w:rsidP="008E2E22">
            <w:pPr>
              <w:jc w:val="center"/>
              <w:rPr>
                <w:rFonts w:ascii="仿宋" w:eastAsia="仿宋" w:hAnsi="仿宋"/>
                <w:b/>
                <w:sz w:val="24"/>
                <w:szCs w:val="24"/>
              </w:rPr>
            </w:pPr>
            <w:r w:rsidRPr="00786E96">
              <w:rPr>
                <w:rFonts w:ascii="仿宋" w:eastAsia="仿宋" w:hAnsi="仿宋" w:hint="eastAsia"/>
                <w:b/>
                <w:sz w:val="24"/>
                <w:szCs w:val="24"/>
              </w:rPr>
              <w:lastRenderedPageBreak/>
              <w:t>1</w:t>
            </w:r>
            <w:r w:rsidR="008E2E22" w:rsidRPr="00786E96">
              <w:rPr>
                <w:rFonts w:ascii="仿宋" w:eastAsia="仿宋" w:hAnsi="仿宋"/>
                <w:b/>
                <w:sz w:val="24"/>
                <w:szCs w:val="24"/>
              </w:rPr>
              <w:t>0</w:t>
            </w:r>
            <w:r w:rsidRPr="00786E96">
              <w:rPr>
                <w:rFonts w:ascii="仿宋" w:eastAsia="仿宋" w:hAnsi="仿宋" w:hint="eastAsia"/>
                <w:b/>
                <w:sz w:val="24"/>
                <w:szCs w:val="24"/>
              </w:rPr>
              <w:t>:</w:t>
            </w:r>
            <w:r w:rsidR="008E2E22" w:rsidRPr="00786E96">
              <w:rPr>
                <w:rFonts w:ascii="仿宋" w:eastAsia="仿宋" w:hAnsi="仿宋"/>
                <w:b/>
                <w:sz w:val="24"/>
                <w:szCs w:val="24"/>
              </w:rPr>
              <w:t>3</w:t>
            </w:r>
            <w:r w:rsidRPr="00786E96">
              <w:rPr>
                <w:rFonts w:ascii="仿宋" w:eastAsia="仿宋" w:hAnsi="仿宋"/>
                <w:b/>
                <w:sz w:val="24"/>
                <w:szCs w:val="24"/>
              </w:rPr>
              <w:t>0</w:t>
            </w:r>
            <w:r w:rsidRPr="00786E96">
              <w:rPr>
                <w:rFonts w:ascii="仿宋" w:eastAsia="仿宋" w:hAnsi="仿宋" w:hint="eastAsia"/>
                <w:b/>
                <w:sz w:val="24"/>
                <w:szCs w:val="24"/>
              </w:rPr>
              <w:t>-</w:t>
            </w:r>
            <w:r w:rsidRPr="00786E96">
              <w:rPr>
                <w:rFonts w:ascii="仿宋" w:eastAsia="仿宋" w:hAnsi="仿宋"/>
                <w:b/>
                <w:sz w:val="24"/>
                <w:szCs w:val="24"/>
              </w:rPr>
              <w:t>11</w:t>
            </w:r>
            <w:r w:rsidRPr="00786E96">
              <w:rPr>
                <w:rFonts w:ascii="仿宋" w:eastAsia="仿宋" w:hAnsi="仿宋" w:hint="eastAsia"/>
                <w:b/>
                <w:sz w:val="24"/>
                <w:szCs w:val="24"/>
              </w:rPr>
              <w:t>:</w:t>
            </w:r>
            <w:r w:rsidR="008E2E22" w:rsidRPr="00786E96">
              <w:rPr>
                <w:rFonts w:ascii="仿宋" w:eastAsia="仿宋" w:hAnsi="仿宋"/>
                <w:b/>
                <w:sz w:val="24"/>
                <w:szCs w:val="24"/>
              </w:rPr>
              <w:t>1</w:t>
            </w:r>
            <w:r w:rsidRPr="00786E96">
              <w:rPr>
                <w:rFonts w:ascii="仿宋" w:eastAsia="仿宋" w:hAnsi="仿宋"/>
                <w:b/>
                <w:sz w:val="24"/>
                <w:szCs w:val="24"/>
              </w:rPr>
              <w:t>0</w:t>
            </w:r>
          </w:p>
        </w:tc>
        <w:tc>
          <w:tcPr>
            <w:tcW w:w="4814" w:type="dxa"/>
            <w:gridSpan w:val="3"/>
            <w:vAlign w:val="center"/>
          </w:tcPr>
          <w:p w:rsidR="007F08FB" w:rsidRPr="00FB6E18" w:rsidRDefault="00FB6E18" w:rsidP="007F08FB">
            <w:pPr>
              <w:rPr>
                <w:rFonts w:ascii="仿宋" w:eastAsia="仿宋" w:hAnsi="仿宋"/>
                <w:sz w:val="24"/>
                <w:szCs w:val="24"/>
              </w:rPr>
            </w:pPr>
            <w:r w:rsidRPr="00FB6E18">
              <w:rPr>
                <w:rFonts w:ascii="仿宋" w:eastAsia="仿宋" w:hAnsi="仿宋" w:hint="eastAsia"/>
                <w:sz w:val="24"/>
                <w:szCs w:val="24"/>
              </w:rPr>
              <w:t>专家</w:t>
            </w:r>
            <w:r w:rsidR="008E2E22" w:rsidRPr="00FB6E18">
              <w:rPr>
                <w:rFonts w:ascii="仿宋" w:eastAsia="仿宋" w:hAnsi="仿宋" w:hint="eastAsia"/>
                <w:sz w:val="24"/>
                <w:szCs w:val="24"/>
              </w:rPr>
              <w:t>领导</w:t>
            </w:r>
            <w:r w:rsidR="007F08FB" w:rsidRPr="00FB6E18">
              <w:rPr>
                <w:rFonts w:ascii="仿宋" w:eastAsia="仿宋" w:hAnsi="仿宋" w:hint="eastAsia"/>
                <w:sz w:val="24"/>
                <w:szCs w:val="24"/>
              </w:rPr>
              <w:t>点评</w:t>
            </w:r>
            <w:r w:rsidR="008E2E22" w:rsidRPr="00FB6E18">
              <w:rPr>
                <w:rFonts w:ascii="仿宋" w:eastAsia="仿宋" w:hAnsi="仿宋" w:hint="eastAsia"/>
                <w:sz w:val="24"/>
                <w:szCs w:val="24"/>
              </w:rPr>
              <w:t>讲话</w:t>
            </w:r>
          </w:p>
        </w:tc>
        <w:tc>
          <w:tcPr>
            <w:tcW w:w="2606" w:type="dxa"/>
            <w:gridSpan w:val="2"/>
          </w:tcPr>
          <w:p w:rsidR="007F08FB" w:rsidRPr="00FB6E18" w:rsidRDefault="007F08FB" w:rsidP="007F08FB">
            <w:pPr>
              <w:rPr>
                <w:rFonts w:ascii="仿宋" w:eastAsia="仿宋" w:hAnsi="仿宋"/>
                <w:sz w:val="24"/>
                <w:szCs w:val="24"/>
              </w:rPr>
            </w:pPr>
            <w:r w:rsidRPr="00FB6E18">
              <w:rPr>
                <w:rFonts w:ascii="仿宋" w:eastAsia="仿宋" w:hAnsi="仿宋" w:hint="eastAsia"/>
                <w:sz w:val="24"/>
                <w:szCs w:val="24"/>
              </w:rPr>
              <w:t>二层报告厅</w:t>
            </w:r>
          </w:p>
        </w:tc>
        <w:tc>
          <w:tcPr>
            <w:tcW w:w="938" w:type="dxa"/>
          </w:tcPr>
          <w:p w:rsidR="007F08FB" w:rsidRPr="00FB6E18" w:rsidRDefault="007F08FB" w:rsidP="007F08FB">
            <w:pPr>
              <w:rPr>
                <w:rFonts w:ascii="仿宋" w:eastAsia="仿宋" w:hAnsi="仿宋"/>
                <w:sz w:val="24"/>
                <w:szCs w:val="24"/>
              </w:rPr>
            </w:pPr>
          </w:p>
        </w:tc>
      </w:tr>
    </w:tbl>
    <w:p w:rsidR="008E2E22" w:rsidRDefault="008E2E22" w:rsidP="000408E4">
      <w:pPr>
        <w:jc w:val="left"/>
        <w:rPr>
          <w:rFonts w:ascii="仿宋" w:eastAsia="仿宋" w:hAnsi="仿宋" w:cs="Times New Roman"/>
          <w:b/>
          <w:bCs/>
          <w:sz w:val="28"/>
          <w:szCs w:val="28"/>
        </w:rPr>
      </w:pPr>
    </w:p>
    <w:p w:rsidR="000408E4" w:rsidRPr="000408E4" w:rsidRDefault="00786E96" w:rsidP="000408E4">
      <w:pPr>
        <w:jc w:val="left"/>
        <w:rPr>
          <w:rFonts w:ascii="仿宋" w:eastAsia="仿宋" w:hAnsi="仿宋" w:cs="Times New Roman"/>
          <w:b/>
          <w:bCs/>
          <w:sz w:val="28"/>
          <w:szCs w:val="28"/>
        </w:rPr>
      </w:pPr>
      <w:r>
        <w:rPr>
          <w:rFonts w:ascii="仿宋" w:eastAsia="仿宋" w:hAnsi="仿宋" w:cs="Times New Roman" w:hint="eastAsia"/>
          <w:b/>
          <w:bCs/>
          <w:sz w:val="28"/>
          <w:szCs w:val="28"/>
        </w:rPr>
        <w:t>注：</w:t>
      </w:r>
      <w:r w:rsidR="000408E4" w:rsidRPr="00786E96">
        <w:rPr>
          <w:rFonts w:ascii="仿宋" w:eastAsia="仿宋" w:hAnsi="仿宋" w:cs="Times New Roman" w:hint="eastAsia"/>
          <w:bCs/>
          <w:sz w:val="28"/>
          <w:szCs w:val="28"/>
        </w:rPr>
        <w:t>参加人员及活动提示</w:t>
      </w:r>
      <w:r>
        <w:rPr>
          <w:rFonts w:ascii="仿宋" w:eastAsia="仿宋" w:hAnsi="仿宋" w:cs="Times New Roman" w:hint="eastAsia"/>
          <w:bCs/>
          <w:sz w:val="28"/>
          <w:szCs w:val="28"/>
        </w:rPr>
        <w:t>，</w:t>
      </w:r>
      <w:r w:rsidRPr="000408E4">
        <w:rPr>
          <w:rFonts w:ascii="仿宋" w:eastAsia="仿宋" w:hAnsi="仿宋" w:cs="Times New Roman" w:hint="eastAsia"/>
          <w:sz w:val="28"/>
          <w:szCs w:val="22"/>
        </w:rPr>
        <w:t>校内车位有限。提倡大家绿色出行。</w:t>
      </w:r>
    </w:p>
    <w:p w:rsidR="00786E96" w:rsidRDefault="00786E96" w:rsidP="000408E4">
      <w:pPr>
        <w:wordWrap w:val="0"/>
        <w:ind w:firstLineChars="200" w:firstLine="560"/>
        <w:jc w:val="right"/>
        <w:rPr>
          <w:rFonts w:ascii="仿宋" w:eastAsia="仿宋" w:hAnsi="仿宋" w:cs="Times New Roman" w:hint="eastAsia"/>
          <w:sz w:val="28"/>
          <w:szCs w:val="22"/>
        </w:rPr>
      </w:pPr>
    </w:p>
    <w:p w:rsidR="000408E4" w:rsidRPr="000408E4" w:rsidRDefault="000408E4" w:rsidP="00786E96">
      <w:pPr>
        <w:ind w:right="280" w:firstLineChars="200" w:firstLine="560"/>
        <w:jc w:val="right"/>
        <w:rPr>
          <w:rFonts w:ascii="仿宋" w:eastAsia="仿宋" w:hAnsi="仿宋" w:cs="Times New Roman"/>
          <w:sz w:val="28"/>
          <w:szCs w:val="22"/>
        </w:rPr>
      </w:pPr>
      <w:r>
        <w:rPr>
          <w:rFonts w:ascii="仿宋" w:eastAsia="仿宋" w:hAnsi="仿宋" w:cs="Times New Roman" w:hint="eastAsia"/>
          <w:sz w:val="28"/>
          <w:szCs w:val="22"/>
        </w:rPr>
        <w:t>通州区教育学会</w:t>
      </w:r>
    </w:p>
    <w:p w:rsidR="00540C43" w:rsidRPr="00786E96" w:rsidRDefault="000408E4" w:rsidP="00786E96">
      <w:pPr>
        <w:ind w:firstLineChars="200" w:firstLine="560"/>
        <w:jc w:val="right"/>
        <w:rPr>
          <w:rFonts w:ascii="仿宋" w:eastAsia="仿宋" w:hAnsi="仿宋" w:cs="Times New Roman"/>
          <w:sz w:val="28"/>
          <w:szCs w:val="22"/>
        </w:rPr>
      </w:pPr>
      <w:r w:rsidRPr="000408E4">
        <w:rPr>
          <w:rFonts w:ascii="仿宋" w:eastAsia="仿宋" w:hAnsi="仿宋" w:cs="Times New Roman" w:hint="eastAsia"/>
          <w:sz w:val="28"/>
          <w:szCs w:val="22"/>
        </w:rPr>
        <w:t>2</w:t>
      </w:r>
      <w:r w:rsidRPr="000408E4">
        <w:rPr>
          <w:rFonts w:ascii="仿宋" w:eastAsia="仿宋" w:hAnsi="仿宋" w:cs="Times New Roman"/>
          <w:sz w:val="28"/>
          <w:szCs w:val="22"/>
        </w:rPr>
        <w:t>025</w:t>
      </w:r>
      <w:r w:rsidRPr="000408E4">
        <w:rPr>
          <w:rFonts w:ascii="仿宋" w:eastAsia="仿宋" w:hAnsi="仿宋" w:cs="Times New Roman" w:hint="eastAsia"/>
          <w:sz w:val="28"/>
          <w:szCs w:val="22"/>
        </w:rPr>
        <w:t>年</w:t>
      </w:r>
      <w:r>
        <w:rPr>
          <w:rFonts w:ascii="仿宋" w:eastAsia="仿宋" w:hAnsi="仿宋" w:cs="Times New Roman"/>
          <w:sz w:val="28"/>
          <w:szCs w:val="22"/>
        </w:rPr>
        <w:t>10</w:t>
      </w:r>
      <w:r w:rsidRPr="000408E4">
        <w:rPr>
          <w:rFonts w:ascii="仿宋" w:eastAsia="仿宋" w:hAnsi="仿宋" w:cs="Times New Roman" w:hint="eastAsia"/>
          <w:sz w:val="28"/>
          <w:szCs w:val="22"/>
        </w:rPr>
        <w:t>月</w:t>
      </w:r>
      <w:r w:rsidR="00786E96">
        <w:rPr>
          <w:rFonts w:ascii="仿宋" w:eastAsia="仿宋" w:hAnsi="仿宋" w:cs="Times New Roman"/>
          <w:sz w:val="28"/>
          <w:szCs w:val="22"/>
        </w:rPr>
        <w:t>2</w:t>
      </w:r>
      <w:r w:rsidR="00786E96">
        <w:rPr>
          <w:rFonts w:ascii="仿宋" w:eastAsia="仿宋" w:hAnsi="仿宋" w:cs="Times New Roman" w:hint="eastAsia"/>
          <w:sz w:val="28"/>
          <w:szCs w:val="22"/>
        </w:rPr>
        <w:t>3</w:t>
      </w:r>
      <w:r w:rsidRPr="000408E4">
        <w:rPr>
          <w:rFonts w:ascii="仿宋" w:eastAsia="仿宋" w:hAnsi="仿宋" w:cs="Times New Roman" w:hint="eastAsia"/>
          <w:sz w:val="28"/>
          <w:szCs w:val="22"/>
        </w:rPr>
        <w:t>日</w:t>
      </w:r>
    </w:p>
    <w:sectPr w:rsidR="00540C43" w:rsidRPr="00786E96" w:rsidSect="002129F5">
      <w:pgSz w:w="11906" w:h="16838"/>
      <w:pgMar w:top="1440" w:right="1800" w:bottom="1440" w:left="1800"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380" w:rsidRDefault="00A26380" w:rsidP="00485B44">
      <w:r>
        <w:separator/>
      </w:r>
    </w:p>
  </w:endnote>
  <w:endnote w:type="continuationSeparator" w:id="1">
    <w:p w:rsidR="00A26380" w:rsidRDefault="00A26380" w:rsidP="00485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Microsoft YaHei UI"/>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380" w:rsidRDefault="00A26380" w:rsidP="00485B44">
      <w:r>
        <w:separator/>
      </w:r>
    </w:p>
  </w:footnote>
  <w:footnote w:type="continuationSeparator" w:id="1">
    <w:p w:rsidR="00A26380" w:rsidRDefault="00A26380" w:rsidP="00485B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74A4"/>
    <w:multiLevelType w:val="hybridMultilevel"/>
    <w:tmpl w:val="61E4D79E"/>
    <w:lvl w:ilvl="0" w:tplc="FD345C4C">
      <w:start w:val="1"/>
      <w:numFmt w:val="japaneseCounting"/>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50742FC0"/>
    <w:multiLevelType w:val="hybridMultilevel"/>
    <w:tmpl w:val="13D676F4"/>
    <w:lvl w:ilvl="0" w:tplc="C8E81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B86D69"/>
    <w:multiLevelType w:val="hybridMultilevel"/>
    <w:tmpl w:val="9A66E034"/>
    <w:lvl w:ilvl="0" w:tplc="DE82A432">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nsid w:val="7D672954"/>
    <w:multiLevelType w:val="hybridMultilevel"/>
    <w:tmpl w:val="CF4C4648"/>
    <w:lvl w:ilvl="0" w:tplc="8F02C082">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7511"/>
    <w:rsid w:val="0000614C"/>
    <w:rsid w:val="000162CB"/>
    <w:rsid w:val="000408E4"/>
    <w:rsid w:val="00042DBC"/>
    <w:rsid w:val="0005177D"/>
    <w:rsid w:val="00054E3E"/>
    <w:rsid w:val="00074FC1"/>
    <w:rsid w:val="00080550"/>
    <w:rsid w:val="00091B53"/>
    <w:rsid w:val="00095802"/>
    <w:rsid w:val="000A2723"/>
    <w:rsid w:val="000B61C1"/>
    <w:rsid w:val="000C00B8"/>
    <w:rsid w:val="000C18B0"/>
    <w:rsid w:val="000D235A"/>
    <w:rsid w:val="000D61CD"/>
    <w:rsid w:val="000E7AF4"/>
    <w:rsid w:val="000F3E26"/>
    <w:rsid w:val="00110B47"/>
    <w:rsid w:val="00146C1E"/>
    <w:rsid w:val="00154F29"/>
    <w:rsid w:val="001602EF"/>
    <w:rsid w:val="001632C0"/>
    <w:rsid w:val="00165883"/>
    <w:rsid w:val="00186909"/>
    <w:rsid w:val="001C170B"/>
    <w:rsid w:val="001D3BD4"/>
    <w:rsid w:val="001E1BBC"/>
    <w:rsid w:val="002014B9"/>
    <w:rsid w:val="002129F5"/>
    <w:rsid w:val="002212E9"/>
    <w:rsid w:val="00225027"/>
    <w:rsid w:val="00226E89"/>
    <w:rsid w:val="002417C1"/>
    <w:rsid w:val="002472E6"/>
    <w:rsid w:val="00285008"/>
    <w:rsid w:val="002A750B"/>
    <w:rsid w:val="002B4509"/>
    <w:rsid w:val="002B51FE"/>
    <w:rsid w:val="002C196C"/>
    <w:rsid w:val="002E23C1"/>
    <w:rsid w:val="003073AC"/>
    <w:rsid w:val="00313217"/>
    <w:rsid w:val="003140F0"/>
    <w:rsid w:val="003466FF"/>
    <w:rsid w:val="00361E9B"/>
    <w:rsid w:val="00364569"/>
    <w:rsid w:val="003731D3"/>
    <w:rsid w:val="00376388"/>
    <w:rsid w:val="0038592C"/>
    <w:rsid w:val="003C43AD"/>
    <w:rsid w:val="003D0CE3"/>
    <w:rsid w:val="003F5B7F"/>
    <w:rsid w:val="00405C85"/>
    <w:rsid w:val="004113A9"/>
    <w:rsid w:val="00411B89"/>
    <w:rsid w:val="00435046"/>
    <w:rsid w:val="00437937"/>
    <w:rsid w:val="00460799"/>
    <w:rsid w:val="004627DA"/>
    <w:rsid w:val="00467718"/>
    <w:rsid w:val="00485B44"/>
    <w:rsid w:val="00487F0D"/>
    <w:rsid w:val="00490D47"/>
    <w:rsid w:val="004A02A9"/>
    <w:rsid w:val="004A24FD"/>
    <w:rsid w:val="004A55D1"/>
    <w:rsid w:val="004D2D93"/>
    <w:rsid w:val="004E7D70"/>
    <w:rsid w:val="004F081B"/>
    <w:rsid w:val="004F3A65"/>
    <w:rsid w:val="004F5DAA"/>
    <w:rsid w:val="00515E82"/>
    <w:rsid w:val="00525590"/>
    <w:rsid w:val="00530C71"/>
    <w:rsid w:val="00540C43"/>
    <w:rsid w:val="0055685D"/>
    <w:rsid w:val="00556C54"/>
    <w:rsid w:val="00564F0C"/>
    <w:rsid w:val="00570261"/>
    <w:rsid w:val="00576C38"/>
    <w:rsid w:val="005D3756"/>
    <w:rsid w:val="005E486E"/>
    <w:rsid w:val="00605DBE"/>
    <w:rsid w:val="00616A6E"/>
    <w:rsid w:val="00616FB5"/>
    <w:rsid w:val="00621903"/>
    <w:rsid w:val="00630B61"/>
    <w:rsid w:val="006337E4"/>
    <w:rsid w:val="00637603"/>
    <w:rsid w:val="0064608F"/>
    <w:rsid w:val="0064775D"/>
    <w:rsid w:val="006535C1"/>
    <w:rsid w:val="0067355C"/>
    <w:rsid w:val="00674354"/>
    <w:rsid w:val="0069648E"/>
    <w:rsid w:val="0069779F"/>
    <w:rsid w:val="006A2247"/>
    <w:rsid w:val="006B5D56"/>
    <w:rsid w:val="006D5928"/>
    <w:rsid w:val="006E4B22"/>
    <w:rsid w:val="006F1063"/>
    <w:rsid w:val="00705138"/>
    <w:rsid w:val="0070563E"/>
    <w:rsid w:val="0072291B"/>
    <w:rsid w:val="007518DC"/>
    <w:rsid w:val="00767528"/>
    <w:rsid w:val="007752E3"/>
    <w:rsid w:val="0078572F"/>
    <w:rsid w:val="00786E96"/>
    <w:rsid w:val="0079077D"/>
    <w:rsid w:val="007B54EB"/>
    <w:rsid w:val="007C4D3C"/>
    <w:rsid w:val="007D212D"/>
    <w:rsid w:val="007F08FB"/>
    <w:rsid w:val="00824A15"/>
    <w:rsid w:val="00837CB5"/>
    <w:rsid w:val="00847012"/>
    <w:rsid w:val="00870018"/>
    <w:rsid w:val="008744C6"/>
    <w:rsid w:val="0088088C"/>
    <w:rsid w:val="00882DEF"/>
    <w:rsid w:val="00882F0C"/>
    <w:rsid w:val="00883B45"/>
    <w:rsid w:val="008A09F8"/>
    <w:rsid w:val="008C1F42"/>
    <w:rsid w:val="008E2E22"/>
    <w:rsid w:val="008F6F81"/>
    <w:rsid w:val="00903B6E"/>
    <w:rsid w:val="00912BFE"/>
    <w:rsid w:val="00926EA0"/>
    <w:rsid w:val="00960B7B"/>
    <w:rsid w:val="00961E69"/>
    <w:rsid w:val="00977340"/>
    <w:rsid w:val="00977E70"/>
    <w:rsid w:val="00982F4B"/>
    <w:rsid w:val="009A13EA"/>
    <w:rsid w:val="009A37CE"/>
    <w:rsid w:val="009A56B2"/>
    <w:rsid w:val="009A7885"/>
    <w:rsid w:val="009C097A"/>
    <w:rsid w:val="009E610E"/>
    <w:rsid w:val="009E7E45"/>
    <w:rsid w:val="009F7508"/>
    <w:rsid w:val="00A141B8"/>
    <w:rsid w:val="00A26380"/>
    <w:rsid w:val="00A26A66"/>
    <w:rsid w:val="00A44A47"/>
    <w:rsid w:val="00A4767B"/>
    <w:rsid w:val="00A501ED"/>
    <w:rsid w:val="00A51B6E"/>
    <w:rsid w:val="00A526A9"/>
    <w:rsid w:val="00A53E74"/>
    <w:rsid w:val="00A5678B"/>
    <w:rsid w:val="00A604DA"/>
    <w:rsid w:val="00A75EE5"/>
    <w:rsid w:val="00A83856"/>
    <w:rsid w:val="00A84DF1"/>
    <w:rsid w:val="00AB036B"/>
    <w:rsid w:val="00AB55BB"/>
    <w:rsid w:val="00AB5746"/>
    <w:rsid w:val="00AB6858"/>
    <w:rsid w:val="00AC7992"/>
    <w:rsid w:val="00AD44E5"/>
    <w:rsid w:val="00AD4899"/>
    <w:rsid w:val="00AD7CC7"/>
    <w:rsid w:val="00B338B2"/>
    <w:rsid w:val="00B37950"/>
    <w:rsid w:val="00B436EF"/>
    <w:rsid w:val="00B46823"/>
    <w:rsid w:val="00B468D6"/>
    <w:rsid w:val="00B53D81"/>
    <w:rsid w:val="00B70AA4"/>
    <w:rsid w:val="00B733DC"/>
    <w:rsid w:val="00B860B4"/>
    <w:rsid w:val="00B95115"/>
    <w:rsid w:val="00B9653E"/>
    <w:rsid w:val="00BA0C47"/>
    <w:rsid w:val="00BA154A"/>
    <w:rsid w:val="00BA3DCC"/>
    <w:rsid w:val="00BA4561"/>
    <w:rsid w:val="00BB206E"/>
    <w:rsid w:val="00BB2651"/>
    <w:rsid w:val="00BB37F4"/>
    <w:rsid w:val="00BD18E3"/>
    <w:rsid w:val="00BF1E9D"/>
    <w:rsid w:val="00BF7511"/>
    <w:rsid w:val="00C07DBC"/>
    <w:rsid w:val="00C339D6"/>
    <w:rsid w:val="00C35531"/>
    <w:rsid w:val="00C35641"/>
    <w:rsid w:val="00C36DA6"/>
    <w:rsid w:val="00C45175"/>
    <w:rsid w:val="00C52204"/>
    <w:rsid w:val="00C60E60"/>
    <w:rsid w:val="00CD5622"/>
    <w:rsid w:val="00CF7FFA"/>
    <w:rsid w:val="00D109DB"/>
    <w:rsid w:val="00D12EB5"/>
    <w:rsid w:val="00D3762B"/>
    <w:rsid w:val="00D4286A"/>
    <w:rsid w:val="00D46D87"/>
    <w:rsid w:val="00D570A3"/>
    <w:rsid w:val="00D7620E"/>
    <w:rsid w:val="00D907CC"/>
    <w:rsid w:val="00DA0C7A"/>
    <w:rsid w:val="00DA2FD2"/>
    <w:rsid w:val="00DA6170"/>
    <w:rsid w:val="00DA68F4"/>
    <w:rsid w:val="00DC30FA"/>
    <w:rsid w:val="00DC7AAA"/>
    <w:rsid w:val="00DD179D"/>
    <w:rsid w:val="00DE3742"/>
    <w:rsid w:val="00DF24B5"/>
    <w:rsid w:val="00E03587"/>
    <w:rsid w:val="00E1179B"/>
    <w:rsid w:val="00E1612A"/>
    <w:rsid w:val="00E17BC2"/>
    <w:rsid w:val="00E24A46"/>
    <w:rsid w:val="00E40853"/>
    <w:rsid w:val="00E50B46"/>
    <w:rsid w:val="00E67DA1"/>
    <w:rsid w:val="00EB2B00"/>
    <w:rsid w:val="00EB5CE0"/>
    <w:rsid w:val="00EB628C"/>
    <w:rsid w:val="00EF66D3"/>
    <w:rsid w:val="00F15C40"/>
    <w:rsid w:val="00F4379E"/>
    <w:rsid w:val="00F51AE6"/>
    <w:rsid w:val="00F85088"/>
    <w:rsid w:val="00FA2BD6"/>
    <w:rsid w:val="00FB6C4B"/>
    <w:rsid w:val="00FB6E18"/>
    <w:rsid w:val="00FC0140"/>
    <w:rsid w:val="00FD7EA6"/>
    <w:rsid w:val="00FF63D8"/>
    <w:rsid w:val="07BC7072"/>
    <w:rsid w:val="304E4470"/>
    <w:rsid w:val="365A7E03"/>
    <w:rsid w:val="43C905EC"/>
    <w:rsid w:val="47230ED9"/>
    <w:rsid w:val="583E0F23"/>
    <w:rsid w:val="63FA3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A6"/>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D7EA6"/>
    <w:rPr>
      <w:sz w:val="18"/>
      <w:szCs w:val="18"/>
    </w:rPr>
  </w:style>
  <w:style w:type="paragraph" w:styleId="a4">
    <w:name w:val="footer"/>
    <w:basedOn w:val="a"/>
    <w:link w:val="Char0"/>
    <w:uiPriority w:val="99"/>
    <w:unhideWhenUsed/>
    <w:qFormat/>
    <w:rsid w:val="00FD7EA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D7EA6"/>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FD7EA6"/>
    <w:pPr>
      <w:ind w:firstLineChars="200" w:firstLine="420"/>
    </w:pPr>
  </w:style>
  <w:style w:type="character" w:customStyle="1" w:styleId="Char">
    <w:name w:val="批注框文本 Char"/>
    <w:basedOn w:val="a0"/>
    <w:link w:val="a3"/>
    <w:uiPriority w:val="99"/>
    <w:semiHidden/>
    <w:qFormat/>
    <w:rsid w:val="00FD7EA6"/>
    <w:rPr>
      <w:rFonts w:ascii="Times New Roman" w:eastAsia="仿宋_GB2312" w:hAnsi="Times New Roman"/>
      <w:sz w:val="18"/>
      <w:szCs w:val="18"/>
    </w:rPr>
  </w:style>
  <w:style w:type="character" w:customStyle="1" w:styleId="Char1">
    <w:name w:val="页眉 Char"/>
    <w:basedOn w:val="a0"/>
    <w:link w:val="a5"/>
    <w:uiPriority w:val="99"/>
    <w:qFormat/>
    <w:rsid w:val="00FD7EA6"/>
    <w:rPr>
      <w:rFonts w:ascii="Times New Roman" w:eastAsia="仿宋_GB2312" w:hAnsi="Times New Roman"/>
      <w:sz w:val="18"/>
      <w:szCs w:val="18"/>
    </w:rPr>
  </w:style>
  <w:style w:type="character" w:customStyle="1" w:styleId="Char0">
    <w:name w:val="页脚 Char"/>
    <w:basedOn w:val="a0"/>
    <w:link w:val="a4"/>
    <w:uiPriority w:val="99"/>
    <w:qFormat/>
    <w:rsid w:val="00FD7EA6"/>
    <w:rPr>
      <w:rFonts w:ascii="Times New Roman" w:eastAsia="仿宋_GB2312" w:hAnsi="Times New Roman"/>
      <w:sz w:val="18"/>
      <w:szCs w:val="18"/>
    </w:rPr>
  </w:style>
  <w:style w:type="table" w:styleId="a7">
    <w:name w:val="Table Grid"/>
    <w:basedOn w:val="a1"/>
    <w:uiPriority w:val="59"/>
    <w:rsid w:val="00D5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68568">
      <w:bodyDiv w:val="1"/>
      <w:marLeft w:val="0"/>
      <w:marRight w:val="0"/>
      <w:marTop w:val="0"/>
      <w:marBottom w:val="0"/>
      <w:divBdr>
        <w:top w:val="none" w:sz="0" w:space="0" w:color="auto"/>
        <w:left w:val="none" w:sz="0" w:space="0" w:color="auto"/>
        <w:bottom w:val="none" w:sz="0" w:space="0" w:color="auto"/>
        <w:right w:val="none" w:sz="0" w:space="0" w:color="auto"/>
      </w:divBdr>
    </w:div>
    <w:div w:id="1036851870">
      <w:bodyDiv w:val="1"/>
      <w:marLeft w:val="0"/>
      <w:marRight w:val="0"/>
      <w:marTop w:val="0"/>
      <w:marBottom w:val="0"/>
      <w:divBdr>
        <w:top w:val="none" w:sz="0" w:space="0" w:color="auto"/>
        <w:left w:val="none" w:sz="0" w:space="0" w:color="auto"/>
        <w:bottom w:val="none" w:sz="0" w:space="0" w:color="auto"/>
        <w:right w:val="none" w:sz="0" w:space="0" w:color="auto"/>
      </w:divBdr>
    </w:div>
    <w:div w:id="110391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8F95EB-9F30-4878-AA75-86B1211FFB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3</Pages>
  <Words>139</Words>
  <Characters>793</Characters>
  <Application>Microsoft Office Word</Application>
  <DocSecurity>0</DocSecurity>
  <Lines>6</Lines>
  <Paragraphs>1</Paragraphs>
  <ScaleCrop>false</ScaleCrop>
  <Company>LHL</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夏玲</dc:creator>
  <cp:lastModifiedBy>djzxpi</cp:lastModifiedBy>
  <cp:revision>120</cp:revision>
  <cp:lastPrinted>2025-10-22T07:28:00Z</cp:lastPrinted>
  <dcterms:created xsi:type="dcterms:W3CDTF">2018-11-27T08:17:00Z</dcterms:created>
  <dcterms:modified xsi:type="dcterms:W3CDTF">2025-10-23T07:00:00Z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