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659A5">
      <w:pPr>
        <w:rPr>
          <w:rFonts w:ascii="黑体" w:hAnsi="黑体" w:eastAsia="黑体" w:cs="Times New Roman"/>
          <w:b/>
          <w:sz w:val="32"/>
          <w:szCs w:val="32"/>
        </w:rPr>
      </w:pPr>
      <w:r>
        <w:rPr>
          <w:rFonts w:ascii="黑体" w:hAnsi="黑体" w:eastAsia="黑体" w:cs="Times New Roman"/>
          <w:b/>
          <w:sz w:val="32"/>
          <w:szCs w:val="32"/>
        </w:rPr>
        <w:drawing>
          <wp:inline distT="0" distB="0" distL="0" distR="0">
            <wp:extent cx="5334000" cy="895350"/>
            <wp:effectExtent l="0" t="0" r="0" b="0"/>
            <wp:docPr id="5" name="图片 5" descr="C:\Users\yxzx\Desktop\发布会议通知表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yxzx\Desktop\发布会议通知表头.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334000" cy="895350"/>
                    </a:xfrm>
                    <a:prstGeom prst="rect">
                      <a:avLst/>
                    </a:prstGeom>
                    <a:noFill/>
                    <a:ln>
                      <a:noFill/>
                    </a:ln>
                  </pic:spPr>
                </pic:pic>
              </a:graphicData>
            </a:graphic>
          </wp:inline>
        </w:drawing>
      </w:r>
    </w:p>
    <w:p w14:paraId="56D0F40D">
      <w:pPr>
        <w:rPr>
          <w:rFonts w:ascii="仿宋_GB2312" w:hAnsi="仿宋_GB2312" w:eastAsia="仿宋_GB2312" w:cs="仿宋_GB2312"/>
          <w:sz w:val="32"/>
          <w:szCs w:val="32"/>
        </w:rPr>
      </w:pPr>
    </w:p>
    <w:p w14:paraId="4BD920F7">
      <w:pPr>
        <w:rPr>
          <w:rFonts w:ascii="仿宋_GB2312" w:hAnsi="仿宋_GB2312" w:eastAsia="仿宋_GB2312" w:cs="仿宋_GB2312"/>
          <w:sz w:val="32"/>
          <w:szCs w:val="32"/>
        </w:rPr>
      </w:pPr>
    </w:p>
    <w:p w14:paraId="78DC46C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通州区校本研修工作特色总结通知</w:t>
      </w:r>
    </w:p>
    <w:p w14:paraId="320D1BC5">
      <w:pPr>
        <w:spacing w:line="560" w:lineRule="exact"/>
        <w:rPr>
          <w:rFonts w:ascii="仿宋_GB2312" w:hAnsi="仿宋_GB2312" w:eastAsia="仿宋_GB2312" w:cs="仿宋_GB2312"/>
          <w:sz w:val="32"/>
          <w:szCs w:val="32"/>
        </w:rPr>
      </w:pPr>
    </w:p>
    <w:p w14:paraId="14E638AE">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各中小学、幼儿园，职业学校、成人学校、培智学校、区直属单位：</w:t>
      </w:r>
    </w:p>
    <w:p w14:paraId="1584B2C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了落实《进一步加强中小学校本研修工作指导意见》（京教人[2022]8号）文件精神，通州区教师研修中心在“十四五”时期面向全区各教育单位组织了校本研修规划的制定、校本研修阶段总结的撰写与交流活动、校本研修特色展示等系列活动。为了迎接</w:t>
      </w:r>
      <w:r>
        <w:rPr>
          <w:rFonts w:ascii="仿宋_GB2312" w:hAnsi="仿宋_GB2312" w:eastAsia="仿宋_GB2312" w:cs="仿宋_GB2312"/>
          <w:sz w:val="32"/>
          <w:szCs w:val="32"/>
        </w:rPr>
        <w:t>2025年北京市“十四五”时期教师培训工作验收和校本研修示范校评审，</w:t>
      </w:r>
      <w:r>
        <w:rPr>
          <w:rFonts w:hint="eastAsia" w:ascii="仿宋_GB2312" w:hAnsi="仿宋_GB2312" w:eastAsia="仿宋_GB2312" w:cs="仿宋_GB2312"/>
          <w:sz w:val="32"/>
          <w:szCs w:val="32"/>
        </w:rPr>
        <w:t>凝练校本研修特色，促进“十五五”校本研修工作的开展，师训部特组织“‘十四五’时期通州区校本研修特色总结”活动，请各单位在2</w:t>
      </w:r>
      <w:r>
        <w:rPr>
          <w:rFonts w:ascii="仿宋_GB2312" w:hAnsi="仿宋_GB2312" w:eastAsia="仿宋_GB2312" w:cs="仿宋_GB2312"/>
          <w:sz w:val="32"/>
          <w:szCs w:val="32"/>
        </w:rPr>
        <w:t>024</w:t>
      </w:r>
      <w:r>
        <w:rPr>
          <w:rFonts w:hint="eastAsia" w:ascii="仿宋_GB2312" w:hAnsi="仿宋_GB2312" w:eastAsia="仿宋_GB2312" w:cs="仿宋_GB2312"/>
          <w:sz w:val="32"/>
          <w:szCs w:val="32"/>
        </w:rPr>
        <w:t>年4月校本研修阶段总结的基础上进一步完善，并按时提交。</w:t>
      </w:r>
    </w:p>
    <w:p w14:paraId="493F8725">
      <w:pPr>
        <w:spacing w:before="156" w:beforeLines="50"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一、格式要求</w:t>
      </w:r>
    </w:p>
    <w:p w14:paraId="1D96779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校本研修特色工作总结要求，与阶段总结一致：</w:t>
      </w:r>
    </w:p>
    <w:p w14:paraId="30868FD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（一）校本研修的规划与进展</w:t>
      </w:r>
    </w:p>
    <w:p w14:paraId="622AE10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校本研修规划的内容（略）。建议用表格，无需多解释。</w:t>
      </w:r>
    </w:p>
    <w:p w14:paraId="1E826F6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校本研修规划的进展（略）。简要介绍校本研修规划内容是否全部完成，如果还有没完成的校本研修，请说明哪些内容没完成及其原因。说明截止到2</w:t>
      </w:r>
      <w:r>
        <w:rPr>
          <w:rFonts w:ascii="仿宋_GB2312" w:hAnsi="仿宋_GB2312" w:eastAsia="仿宋_GB2312" w:cs="仿宋_GB2312"/>
          <w:sz w:val="32"/>
          <w:szCs w:val="32"/>
        </w:rPr>
        <w:t>025</w:t>
      </w:r>
      <w:r>
        <w:rPr>
          <w:rFonts w:hint="eastAsia" w:ascii="仿宋_GB2312" w:hAnsi="仿宋_GB2312" w:eastAsia="仿宋_GB2312" w:cs="仿宋_GB2312"/>
          <w:sz w:val="32"/>
          <w:szCs w:val="32"/>
        </w:rPr>
        <w:t>年1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21</w:t>
      </w:r>
      <w:r>
        <w:rPr>
          <w:rFonts w:hint="eastAsia" w:ascii="仿宋_GB2312" w:hAnsi="仿宋_GB2312" w:eastAsia="仿宋_GB2312" w:cs="仿宋_GB2312"/>
          <w:sz w:val="32"/>
          <w:szCs w:val="32"/>
        </w:rPr>
        <w:t>日，本单位应</w:t>
      </w:r>
      <w:r>
        <w:rPr>
          <w:rFonts w:hint="eastAsia" w:ascii="仿宋_GB2312" w:hAnsi="仿宋_GB2312" w:eastAsia="仿宋_GB2312" w:cs="仿宋_GB2312"/>
          <w:b/>
          <w:sz w:val="32"/>
          <w:szCs w:val="32"/>
        </w:rPr>
        <w:t>参加继续教育的总人数</w:t>
      </w:r>
      <w:r>
        <w:rPr>
          <w:rFonts w:hint="eastAsia" w:ascii="仿宋_GB2312" w:hAnsi="仿宋_GB2312" w:eastAsia="仿宋_GB2312" w:cs="仿宋_GB2312"/>
          <w:sz w:val="32"/>
          <w:szCs w:val="32"/>
        </w:rPr>
        <w:t>（包括系统中参加继续教育的专任教师和自愿参加专任教师继续教育的正副校级领导干部，不包括2</w:t>
      </w:r>
      <w:r>
        <w:rPr>
          <w:rFonts w:ascii="仿宋_GB2312" w:hAnsi="仿宋_GB2312" w:eastAsia="仿宋_GB2312" w:cs="仿宋_GB2312"/>
          <w:sz w:val="32"/>
          <w:szCs w:val="32"/>
        </w:rPr>
        <w:t>025</w:t>
      </w:r>
      <w:r>
        <w:rPr>
          <w:rFonts w:hint="eastAsia" w:ascii="仿宋_GB2312" w:hAnsi="仿宋_GB2312" w:eastAsia="仿宋_GB2312" w:cs="仿宋_GB2312"/>
          <w:sz w:val="32"/>
          <w:szCs w:val="32"/>
        </w:rPr>
        <w:t>年7月入职的新教师），</w:t>
      </w:r>
      <w:r>
        <w:rPr>
          <w:rFonts w:hint="eastAsia" w:ascii="仿宋_GB2312" w:hAnsi="仿宋_GB2312" w:eastAsia="仿宋_GB2312" w:cs="仿宋_GB2312"/>
          <w:b/>
          <w:sz w:val="32"/>
          <w:szCs w:val="32"/>
        </w:rPr>
        <w:t>实际参加继续教育的人数</w:t>
      </w:r>
      <w:r>
        <w:rPr>
          <w:rFonts w:hint="eastAsia" w:ascii="仿宋_GB2312" w:hAnsi="仿宋_GB2312" w:eastAsia="仿宋_GB2312" w:cs="仿宋_GB2312"/>
          <w:sz w:val="32"/>
          <w:szCs w:val="32"/>
        </w:rPr>
        <w:t>，其中完成“十四五”继续教育（含公共必修课、专业必修课和选修课、校本研修）的人数，占</w:t>
      </w:r>
      <w:r>
        <w:rPr>
          <w:rFonts w:hint="eastAsia" w:ascii="仿宋_GB2312" w:hAnsi="仿宋_GB2312" w:eastAsia="仿宋_GB2312" w:cs="仿宋_GB2312"/>
          <w:b/>
          <w:sz w:val="32"/>
          <w:szCs w:val="32"/>
        </w:rPr>
        <w:t>应参加继续教育总人数</w:t>
      </w:r>
      <w:r>
        <w:rPr>
          <w:rFonts w:hint="eastAsia" w:ascii="仿宋_GB2312" w:hAnsi="仿宋_GB2312" w:eastAsia="仿宋_GB2312" w:cs="仿宋_GB2312"/>
          <w:sz w:val="32"/>
          <w:szCs w:val="32"/>
        </w:rPr>
        <w:t>的百分比。</w:t>
      </w:r>
    </w:p>
    <w:p w14:paraId="3F22B95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（二）校本研修的特色与成效</w:t>
      </w:r>
    </w:p>
    <w:p w14:paraId="1802B41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1.是什么？（略）即概念界定校本研修特色是什么？</w:t>
      </w:r>
      <w:r>
        <w:rPr>
          <w:rFonts w:ascii="仿宋_GB2312" w:hAnsi="仿宋_GB2312" w:eastAsia="仿宋_GB2312" w:cs="仿宋_GB2312"/>
          <w:sz w:val="32"/>
          <w:szCs w:val="32"/>
        </w:rPr>
        <w:t xml:space="preserve"> </w:t>
      </w:r>
    </w:p>
    <w:p w14:paraId="6ED4E48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为什么？（略） 即说明为什么确定这样的校本研修特色？根据需要也可以写在“是什么”前面</w:t>
      </w:r>
    </w:p>
    <w:p w14:paraId="0AD2820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怎么做？（详）即详细说明校本研修特色的经验到底是什么？</w:t>
      </w:r>
      <w:r>
        <w:rPr>
          <w:rFonts w:ascii="仿宋_GB2312" w:hAnsi="仿宋_GB2312" w:eastAsia="仿宋_GB2312" w:cs="仿宋_GB2312"/>
          <w:sz w:val="32"/>
          <w:szCs w:val="32"/>
        </w:rPr>
        <w:t xml:space="preserve"> </w:t>
      </w:r>
    </w:p>
    <w:p w14:paraId="3509838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效果如何？（较详）即较为详细地说明校本研修特色发展带来了怎样的变化？可以运用数据或案例从教师、学生、学校等不同的角度来写。</w:t>
      </w:r>
    </w:p>
    <w:p w14:paraId="3CAFA10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（三）校本研修的困难与对策</w:t>
      </w:r>
    </w:p>
    <w:p w14:paraId="6C66DFA5">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校本研修特色发展中存在的困难或短板是什么？（略）</w:t>
      </w:r>
    </w:p>
    <w:p w14:paraId="33BA4F79">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“十五五”校本研修工作改进的对策是什么？（略）</w:t>
      </w:r>
    </w:p>
    <w:p w14:paraId="1BB1013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（字数5</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字左右为宜）</w:t>
      </w:r>
    </w:p>
    <w:p w14:paraId="39ABD3F6">
      <w:pPr>
        <w:spacing w:before="156" w:beforeLines="50" w:line="560" w:lineRule="exact"/>
        <w:ind w:left="740" w:leftChars="200" w:hanging="320" w:hangingChars="100"/>
        <w:rPr>
          <w:rFonts w:ascii="仿宋_GB2312" w:hAnsi="仿宋_GB2312" w:eastAsia="仿宋_GB2312" w:cs="仿宋_GB2312"/>
          <w:sz w:val="32"/>
          <w:szCs w:val="32"/>
        </w:rPr>
      </w:pPr>
      <w:r>
        <w:rPr>
          <w:rFonts w:hint="eastAsia" w:ascii="黑体" w:hAnsi="黑体" w:eastAsia="黑体" w:cs="Times New Roman"/>
          <w:sz w:val="32"/>
          <w:szCs w:val="32"/>
        </w:rPr>
        <w:t>二、写作思路</w:t>
      </w:r>
      <w:r>
        <w:rPr>
          <w:rFonts w:ascii="仿宋_GB2312" w:hAnsi="仿宋_GB2312" w:eastAsia="仿宋_GB2312" w:cs="仿宋_GB2312"/>
          <w:sz w:val="32"/>
          <w:szCs w:val="32"/>
        </w:rPr>
        <w:cr/>
      </w:r>
      <w:r>
        <w:rPr>
          <w:rFonts w:hint="eastAsia" w:ascii="仿宋_GB2312" w:hAnsi="仿宋_GB2312" w:eastAsia="仿宋_GB2312" w:cs="仿宋_GB2312"/>
          <w:sz w:val="32"/>
          <w:szCs w:val="32"/>
        </w:rPr>
        <w:t xml:space="preserve"> “校本研修特色经验”的思路（仅供参考）</w:t>
      </w:r>
    </w:p>
    <w:p w14:paraId="2803163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（一）校本研修特色从涉及的内容看，包括四种类型：</w:t>
      </w:r>
    </w:p>
    <w:p w14:paraId="12F88DE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理念型：校本研修特色理念。即办学思想引领的校本研修特色，通常会凝聚为一个核心概念，会引领校本研修全方位的发展。</w:t>
      </w:r>
    </w:p>
    <w:p w14:paraId="1C413E4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方法型：校本研修特色方法。即校本研修在培训方法上的创新，可以是一组并列的操作方法，也可以是一套递进的完整的操作流程；</w:t>
      </w:r>
    </w:p>
    <w:p w14:paraId="6F4EC93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内容型：校本研修特色内容，即校本研修特色项目或特色内容，通常指结合教师的需求和学校的资源优势而开发富有本校特色的研修项目或研修课程；</w:t>
      </w:r>
    </w:p>
    <w:p w14:paraId="09988C5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机制型：校本研修特色运行与管理机制等。这里的机制是指学校制定并实施的一系列规章制度和操作流程，以确保校本研修工作的顺利进行、高效运作和最终实现目标。机制的要素通常包括：人员、物资、资金、时间和信息；或目标任务、规章制度、组织架构、信息流动、绩效评估、激励机制等。</w:t>
      </w:r>
    </w:p>
    <w:p w14:paraId="501DC5D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（二）校本研修特色从涉及的范围看，涵盖两个层面：</w:t>
      </w:r>
    </w:p>
    <w:p w14:paraId="722F990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整体特色：结合办学思想的特色研修目标、特色内容体系（包括中观的研修项目、微观的研修课程）、特色研修方式（通常是组合式）、特色管理机制（通常系统化的）等全方位的特色；</w:t>
      </w:r>
    </w:p>
    <w:p w14:paraId="0CC4761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局部特色：即校本研修某一方面或某一点上的特色，如特色研修内容（项目、课程）、特色研修方式、特色研修机制等。</w:t>
      </w:r>
    </w:p>
    <w:p w14:paraId="40947A70">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三、提交要求</w:t>
      </w:r>
    </w:p>
    <w:p w14:paraId="412AA9B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各单位撰写校本研修工作阶段总结（详见模板），于</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日前将校本研修阶段总结电子版发到指定邮箱；纸质版</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份盖章，其中1份学校存档（作为继教档案检查的一个要件）、另1份交到研修中心师训部（</w:t>
      </w:r>
      <w:r>
        <w:rPr>
          <w:rFonts w:ascii="仿宋_GB2312" w:hAnsi="仿宋_GB2312" w:eastAsia="仿宋_GB2312" w:cs="仿宋_GB2312"/>
          <w:sz w:val="32"/>
          <w:szCs w:val="32"/>
        </w:rPr>
        <w:t>A21</w:t>
      </w:r>
      <w:r>
        <w:rPr>
          <w:rFonts w:hint="eastAsia" w:ascii="仿宋_GB2312" w:hAnsi="仿宋_GB2312" w:eastAsia="仿宋_GB2312" w:cs="仿宋_GB2312"/>
          <w:sz w:val="32"/>
          <w:szCs w:val="32"/>
        </w:rPr>
        <w:t>）。</w:t>
      </w:r>
    </w:p>
    <w:p w14:paraId="5BFF08BD">
      <w:pPr>
        <w:spacing w:line="560" w:lineRule="exact"/>
        <w:ind w:firstLine="640" w:firstLineChars="200"/>
        <w:jc w:val="left"/>
        <w:rPr>
          <w:rFonts w:ascii="仿宋_GB2312" w:hAnsi="仿宋_GB2312" w:eastAsia="仿宋_GB2312" w:cs="仿宋"/>
          <w:sz w:val="32"/>
          <w:szCs w:val="32"/>
        </w:rPr>
      </w:pPr>
      <w:r>
        <w:rPr>
          <w:rFonts w:hint="eastAsia" w:ascii="仿宋_GB2312" w:hAnsi="仿宋_GB2312" w:eastAsia="仿宋_GB2312" w:cs="仿宋"/>
          <w:sz w:val="32"/>
          <w:szCs w:val="32"/>
        </w:rPr>
        <w:t>师训部公共邮箱：</w:t>
      </w:r>
    </w:p>
    <w:p w14:paraId="3037EF3A">
      <w:pPr>
        <w:spacing w:line="560" w:lineRule="exact"/>
        <w:ind w:firstLine="640" w:firstLineChars="200"/>
        <w:jc w:val="left"/>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小学组：xiaoxueshixun@163.com</w:t>
      </w:r>
    </w:p>
    <w:p w14:paraId="321ED593">
      <w:pPr>
        <w:spacing w:line="560" w:lineRule="exact"/>
        <w:ind w:firstLine="640" w:firstLineChars="200"/>
        <w:jc w:val="left"/>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中学组：zhongxueshixun@163.com</w:t>
      </w:r>
    </w:p>
    <w:p w14:paraId="4E3A25BC">
      <w:pPr>
        <w:spacing w:line="560" w:lineRule="exact"/>
        <w:ind w:firstLine="640" w:firstLineChars="200"/>
        <w:jc w:val="left"/>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学前组：</w:t>
      </w:r>
      <w:r>
        <w:fldChar w:fldCharType="begin"/>
      </w:r>
      <w:r>
        <w:instrText xml:space="preserve"> HYPERLINK "mailto:xueqianshixun@163.com" </w:instrText>
      </w:r>
      <w:r>
        <w:fldChar w:fldCharType="separate"/>
      </w:r>
      <w:r>
        <w:rPr>
          <w:rFonts w:hint="eastAsia" w:ascii="仿宋_GB2312" w:hAnsi="仿宋_GB2312" w:eastAsia="仿宋_GB2312" w:cs="仿宋"/>
          <w:color w:val="000000" w:themeColor="text1"/>
          <w:sz w:val="32"/>
          <w:szCs w:val="32"/>
          <w14:textFill>
            <w14:solidFill>
              <w14:schemeClr w14:val="tx1"/>
            </w14:solidFill>
          </w14:textFill>
        </w:rPr>
        <w:t>xueqianshixun@163.com</w:t>
      </w:r>
      <w:r>
        <w:rPr>
          <w:rFonts w:hint="eastAsia" w:ascii="仿宋_GB2312" w:hAnsi="仿宋_GB2312" w:eastAsia="仿宋_GB2312" w:cs="仿宋"/>
          <w:color w:val="000000" w:themeColor="text1"/>
          <w:sz w:val="32"/>
          <w:szCs w:val="32"/>
          <w14:textFill>
            <w14:solidFill>
              <w14:schemeClr w14:val="tx1"/>
            </w14:solidFill>
          </w14:textFill>
        </w:rPr>
        <w:fldChar w:fldCharType="end"/>
      </w:r>
    </w:p>
    <w:p w14:paraId="000F3656">
      <w:pPr>
        <w:spacing w:line="560" w:lineRule="exact"/>
        <w:ind w:right="32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附件：《“十四五”时期通州区校本研修工作特色总结》模版</w:t>
      </w:r>
    </w:p>
    <w:p w14:paraId="03A06557">
      <w:pPr>
        <w:spacing w:line="560" w:lineRule="exact"/>
        <w:ind w:left="960" w:right="320" w:hanging="960" w:hangingChars="300"/>
        <w:jc w:val="left"/>
        <w:rPr>
          <w:rFonts w:ascii="仿宋_GB2312" w:hAnsi="仿宋_GB2312" w:eastAsia="仿宋_GB2312" w:cs="仿宋_GB2312"/>
          <w:sz w:val="32"/>
          <w:szCs w:val="32"/>
        </w:rPr>
      </w:pPr>
    </w:p>
    <w:p w14:paraId="27DAA62D">
      <w:pPr>
        <w:spacing w:line="560" w:lineRule="exact"/>
        <w:ind w:left="960" w:right="320" w:hanging="960" w:hangingChars="300"/>
        <w:jc w:val="left"/>
        <w:rPr>
          <w:rFonts w:ascii="仿宋_GB2312" w:hAnsi="仿宋_GB2312" w:eastAsia="仿宋_GB2312" w:cs="仿宋_GB2312"/>
          <w:sz w:val="32"/>
          <w:szCs w:val="32"/>
        </w:rPr>
      </w:pPr>
    </w:p>
    <w:p w14:paraId="1DA8AA0A">
      <w:pPr>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通州区教师研修中心师训部</w:t>
      </w:r>
    </w:p>
    <w:p w14:paraId="326860B5">
      <w:pPr>
        <w:spacing w:line="560" w:lineRule="exact"/>
        <w:ind w:right="320"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日</w:t>
      </w:r>
    </w:p>
    <w:p w14:paraId="26766B88">
      <w:pPr>
        <w:spacing w:line="560" w:lineRule="exact"/>
        <w:ind w:right="32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（联系人：闫德胜 </w:t>
      </w:r>
      <w:r>
        <w:rPr>
          <w:rFonts w:ascii="仿宋_GB2312" w:hAnsi="仿宋_GB2312" w:eastAsia="仿宋_GB2312" w:cs="仿宋_GB2312"/>
          <w:sz w:val="32"/>
          <w:szCs w:val="32"/>
        </w:rPr>
        <w:t xml:space="preserve"> 52113013</w:t>
      </w:r>
      <w:r>
        <w:rPr>
          <w:rFonts w:hint="eastAsia" w:ascii="仿宋_GB2312" w:hAnsi="仿宋_GB2312" w:eastAsia="仿宋_GB2312" w:cs="仿宋_GB2312"/>
          <w:sz w:val="32"/>
          <w:szCs w:val="32"/>
        </w:rPr>
        <w:t>）</w:t>
      </w:r>
    </w:p>
    <w:p w14:paraId="0B5FE720">
      <w:pPr>
        <w:spacing w:line="560" w:lineRule="exact"/>
        <w:ind w:right="320"/>
        <w:jc w:val="left"/>
        <w:rPr>
          <w:rFonts w:ascii="仿宋_GB2312" w:hAnsi="仿宋_GB2312" w:eastAsia="仿宋_GB2312" w:cs="仿宋_GB2312"/>
          <w:sz w:val="32"/>
          <w:szCs w:val="32"/>
        </w:rPr>
      </w:pPr>
    </w:p>
    <w:p w14:paraId="45328881">
      <w:pPr>
        <w:spacing w:line="560" w:lineRule="exact"/>
        <w:ind w:right="320"/>
        <w:jc w:val="left"/>
        <w:rPr>
          <w:rFonts w:ascii="仿宋_GB2312" w:hAnsi="仿宋_GB2312" w:eastAsia="仿宋_GB2312" w:cs="仿宋_GB2312"/>
          <w:sz w:val="32"/>
          <w:szCs w:val="32"/>
        </w:rPr>
      </w:pPr>
    </w:p>
    <w:p w14:paraId="23D761C4">
      <w:pPr>
        <w:spacing w:line="560" w:lineRule="exact"/>
        <w:ind w:right="320"/>
        <w:jc w:val="left"/>
        <w:rPr>
          <w:rFonts w:ascii="仿宋_GB2312" w:hAnsi="仿宋_GB2312" w:eastAsia="仿宋_GB2312" w:cs="仿宋_GB2312"/>
          <w:sz w:val="32"/>
          <w:szCs w:val="32"/>
        </w:rPr>
      </w:pPr>
    </w:p>
    <w:p w14:paraId="4E5EADCE">
      <w:pPr>
        <w:spacing w:line="560" w:lineRule="exact"/>
        <w:ind w:right="320"/>
        <w:jc w:val="left"/>
        <w:rPr>
          <w:rFonts w:ascii="仿宋_GB2312" w:hAnsi="仿宋_GB2312" w:eastAsia="仿宋_GB2312" w:cs="仿宋_GB2312"/>
          <w:sz w:val="32"/>
          <w:szCs w:val="32"/>
        </w:rPr>
      </w:pPr>
    </w:p>
    <w:p w14:paraId="2281B1C1">
      <w:pPr>
        <w:spacing w:line="560" w:lineRule="exact"/>
        <w:ind w:right="320"/>
        <w:jc w:val="left"/>
        <w:rPr>
          <w:rFonts w:ascii="仿宋_GB2312" w:hAnsi="仿宋_GB2312" w:eastAsia="仿宋_GB2312" w:cs="仿宋_GB2312"/>
          <w:sz w:val="32"/>
          <w:szCs w:val="32"/>
        </w:rPr>
      </w:pPr>
    </w:p>
    <w:p w14:paraId="335E9BA8">
      <w:pPr>
        <w:spacing w:line="560" w:lineRule="exact"/>
        <w:ind w:right="3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附件：《“十四五”时期通州区校本研修工作特色总结》模版（仅供参考）</w:t>
      </w:r>
    </w:p>
    <w:p w14:paraId="42923135">
      <w:pPr>
        <w:spacing w:line="560" w:lineRule="exact"/>
        <w:ind w:right="320"/>
        <w:jc w:val="left"/>
        <w:rPr>
          <w:rFonts w:ascii="仿宋_GB2312" w:hAnsi="仿宋_GB2312" w:eastAsia="仿宋_GB2312" w:cs="仿宋_GB2312"/>
          <w:sz w:val="32"/>
          <w:szCs w:val="32"/>
        </w:rPr>
      </w:pPr>
    </w:p>
    <w:p w14:paraId="20DFC2BA">
      <w:pPr>
        <w:spacing w:line="560" w:lineRule="exact"/>
        <w:ind w:right="320"/>
        <w:jc w:val="left"/>
        <w:rPr>
          <w:rFonts w:ascii="仿宋_GB2312" w:hAnsi="仿宋_GB2312" w:eastAsia="仿宋_GB2312" w:cs="仿宋_GB2312"/>
          <w:sz w:val="32"/>
          <w:szCs w:val="32"/>
        </w:rPr>
      </w:pPr>
    </w:p>
    <w:p w14:paraId="68383BA9">
      <w:pPr>
        <w:jc w:val="center"/>
        <w:rPr>
          <w:rFonts w:ascii="黑体" w:hAnsi="黑体" w:eastAsia="黑体" w:cs="方正小标宋简体"/>
          <w:b/>
          <w:sz w:val="36"/>
          <w:szCs w:val="36"/>
        </w:rPr>
      </w:pPr>
      <w:r>
        <w:rPr>
          <w:rFonts w:hint="eastAsia" w:ascii="黑体" w:hAnsi="黑体" w:eastAsia="黑体" w:cs="方正小标宋简体"/>
          <w:b/>
          <w:sz w:val="36"/>
          <w:szCs w:val="36"/>
        </w:rPr>
        <w:t xml:space="preserve">           主题目（自拟）</w:t>
      </w:r>
      <w:r>
        <w:rPr>
          <w:rFonts w:hint="eastAsia" w:ascii="黑体" w:hAnsi="黑体" w:eastAsia="黑体" w:cs="方正小标宋简体"/>
          <w:b/>
          <w:color w:val="000000" w:themeColor="text1"/>
          <w:szCs w:val="21"/>
          <w14:textFill>
            <w14:solidFill>
              <w14:schemeClr w14:val="tx1"/>
            </w14:solidFill>
          </w14:textFill>
        </w:rPr>
        <w:t>（正，黑体，小二号，加粗，单倍行距）</w:t>
      </w:r>
    </w:p>
    <w:p w14:paraId="1C0F8B2D">
      <w:pPr>
        <w:jc w:val="center"/>
        <w:rPr>
          <w:rFonts w:ascii="宋体" w:hAnsi="宋体" w:eastAsia="宋体" w:cs="方正小标宋简体"/>
          <w:b/>
          <w:color w:val="000000" w:themeColor="text1"/>
          <w:szCs w:val="21"/>
          <w14:textFill>
            <w14:solidFill>
              <w14:schemeClr w14:val="tx1"/>
            </w14:solidFill>
          </w14:textFill>
        </w:rPr>
      </w:pPr>
      <w:r>
        <w:rPr>
          <w:rFonts w:hint="eastAsia" w:ascii="黑体" w:hAnsi="黑体" w:eastAsia="黑体" w:cs="方正小标宋简体"/>
          <w:b/>
          <w:sz w:val="32"/>
          <w:szCs w:val="32"/>
        </w:rPr>
        <w:t>——单位全称+校本研修特色工作总结</w:t>
      </w:r>
      <w:r>
        <w:rPr>
          <w:rFonts w:hint="eastAsia" w:ascii="宋体" w:hAnsi="宋体" w:eastAsia="宋体" w:cs="方正小标宋简体"/>
          <w:b/>
          <w:color w:val="000000" w:themeColor="text1"/>
          <w:szCs w:val="21"/>
          <w14:textFill>
            <w14:solidFill>
              <w14:schemeClr w14:val="tx1"/>
            </w14:solidFill>
          </w14:textFill>
        </w:rPr>
        <w:t>（黑体，</w:t>
      </w:r>
      <w:r>
        <w:rPr>
          <w:rFonts w:ascii="宋体" w:hAnsi="宋体" w:eastAsia="宋体" w:cs="方正小标宋简体"/>
          <w:b/>
          <w:color w:val="000000" w:themeColor="text1"/>
          <w:szCs w:val="21"/>
          <w14:textFill>
            <w14:solidFill>
              <w14:schemeClr w14:val="tx1"/>
            </w14:solidFill>
          </w14:textFill>
        </w:rPr>
        <w:t>3号，加粗，单倍行距</w:t>
      </w:r>
      <w:r>
        <w:rPr>
          <w:rFonts w:hint="eastAsia" w:ascii="宋体" w:hAnsi="宋体" w:eastAsia="宋体" w:cs="方正小标宋简体"/>
          <w:b/>
          <w:color w:val="000000" w:themeColor="text1"/>
          <w:szCs w:val="21"/>
          <w14:textFill>
            <w14:solidFill>
              <w14:schemeClr w14:val="tx1"/>
            </w14:solidFill>
          </w14:textFill>
        </w:rPr>
        <w:t>）</w:t>
      </w:r>
    </w:p>
    <w:p w14:paraId="32DFF77C">
      <w:pPr>
        <w:ind w:firstLine="602" w:firstLineChars="200"/>
        <w:rPr>
          <w:rFonts w:ascii="黑体" w:hAnsi="黑体" w:eastAsia="黑体" w:cs="仿宋_GB2312"/>
          <w:b/>
          <w:color w:val="000000" w:themeColor="text1"/>
          <w:sz w:val="30"/>
          <w:szCs w:val="30"/>
          <w14:textFill>
            <w14:solidFill>
              <w14:schemeClr w14:val="tx1"/>
            </w14:solidFill>
          </w14:textFill>
        </w:rPr>
      </w:pPr>
    </w:p>
    <w:p w14:paraId="5B3DD55B">
      <w:pPr>
        <w:ind w:firstLine="602" w:firstLineChars="200"/>
        <w:rPr>
          <w:rFonts w:ascii="黑体" w:hAnsi="黑体" w:eastAsia="黑体" w:cs="方正小标宋简体"/>
          <w:b/>
          <w:color w:val="000000" w:themeColor="text1"/>
          <w:szCs w:val="21"/>
          <w14:textFill>
            <w14:solidFill>
              <w14:schemeClr w14:val="tx1"/>
            </w14:solidFill>
          </w14:textFill>
        </w:rPr>
      </w:pPr>
      <w:r>
        <w:rPr>
          <w:rFonts w:hint="eastAsia" w:ascii="黑体" w:hAnsi="黑体" w:eastAsia="黑体" w:cs="仿宋_GB2312"/>
          <w:b/>
          <w:color w:val="000000" w:themeColor="text1"/>
          <w:sz w:val="30"/>
          <w:szCs w:val="30"/>
          <w14:textFill>
            <w14:solidFill>
              <w14:schemeClr w14:val="tx1"/>
            </w14:solidFill>
          </w14:textFill>
        </w:rPr>
        <w:t>一、校本研修的规划与进展</w:t>
      </w:r>
      <w:r>
        <w:rPr>
          <w:rFonts w:hint="eastAsia" w:ascii="宋体" w:hAnsi="宋体" w:eastAsia="宋体" w:cs="方正小标宋简体"/>
          <w:b/>
          <w:color w:val="000000" w:themeColor="text1"/>
          <w:szCs w:val="21"/>
          <w14:textFill>
            <w14:solidFill>
              <w14:schemeClr w14:val="tx1"/>
            </w14:solidFill>
          </w14:textFill>
        </w:rPr>
        <w:t>（一级标题，黑体，小三</w:t>
      </w:r>
      <w:r>
        <w:rPr>
          <w:rFonts w:ascii="宋体" w:hAnsi="宋体" w:eastAsia="宋体" w:cs="方正小标宋简体"/>
          <w:b/>
          <w:color w:val="000000" w:themeColor="text1"/>
          <w:szCs w:val="21"/>
          <w14:textFill>
            <w14:solidFill>
              <w14:schemeClr w14:val="tx1"/>
            </w14:solidFill>
          </w14:textFill>
        </w:rPr>
        <w:t>号字，空2格，</w:t>
      </w:r>
      <w:r>
        <w:rPr>
          <w:rFonts w:hint="eastAsia" w:ascii="宋体" w:hAnsi="宋体" w:eastAsia="宋体" w:cs="方正小标宋简体"/>
          <w:b/>
          <w:color w:val="000000" w:themeColor="text1"/>
          <w:szCs w:val="21"/>
          <w14:textFill>
            <w14:solidFill>
              <w14:schemeClr w14:val="tx1"/>
            </w14:solidFill>
          </w14:textFill>
        </w:rPr>
        <w:t>单倍</w:t>
      </w:r>
      <w:r>
        <w:rPr>
          <w:rFonts w:ascii="宋体" w:hAnsi="宋体" w:eastAsia="宋体" w:cs="方正小标宋简体"/>
          <w:b/>
          <w:color w:val="000000" w:themeColor="text1"/>
          <w:szCs w:val="21"/>
          <w14:textFill>
            <w14:solidFill>
              <w14:schemeClr w14:val="tx1"/>
            </w14:solidFill>
          </w14:textFill>
        </w:rPr>
        <w:t>行距</w:t>
      </w:r>
      <w:r>
        <w:rPr>
          <w:rFonts w:hint="eastAsia" w:ascii="宋体" w:hAnsi="宋体" w:eastAsia="宋体" w:cs="方正小标宋简体"/>
          <w:b/>
          <w:color w:val="000000" w:themeColor="text1"/>
          <w:szCs w:val="21"/>
          <w14:textFill>
            <w14:solidFill>
              <w14:schemeClr w14:val="tx1"/>
            </w14:solidFill>
          </w14:textFill>
        </w:rPr>
        <w:t>）</w:t>
      </w:r>
    </w:p>
    <w:p w14:paraId="3DC5665A">
      <w:pPr>
        <w:spacing w:line="560" w:lineRule="exact"/>
        <w:ind w:firstLine="560" w:firstLineChars="200"/>
        <w:rPr>
          <w:rFonts w:ascii="宋体" w:hAnsi="宋体" w:eastAsia="宋体" w:cs="仿宋_GB2312"/>
          <w:sz w:val="28"/>
          <w:szCs w:val="28"/>
        </w:rPr>
      </w:pPr>
      <w:r>
        <w:rPr>
          <w:rFonts w:hint="eastAsia" w:ascii="宋体" w:hAnsi="宋体" w:eastAsia="宋体" w:cs="仿宋_GB2312"/>
          <w:sz w:val="28"/>
          <w:szCs w:val="28"/>
        </w:rPr>
        <w:t>（一）校本研修规划的内容（略）。建议用表格，无需多解释。</w:t>
      </w:r>
    </w:p>
    <w:p w14:paraId="45A20955">
      <w:pPr>
        <w:spacing w:line="560" w:lineRule="exact"/>
        <w:ind w:firstLine="560" w:firstLineChars="200"/>
        <w:rPr>
          <w:rFonts w:ascii="仿宋_GB2312" w:hAnsi="仿宋_GB2312" w:eastAsia="仿宋_GB2312" w:cs="仿宋_GB2312"/>
          <w:sz w:val="28"/>
          <w:szCs w:val="28"/>
        </w:rPr>
      </w:pPr>
      <w:r>
        <w:rPr>
          <w:rFonts w:hint="eastAsia" w:ascii="宋体" w:hAnsi="宋体" w:eastAsia="宋体" w:cs="仿宋_GB2312"/>
          <w:sz w:val="28"/>
          <w:szCs w:val="28"/>
        </w:rPr>
        <w:t>（二）校本研修规划的进展</w:t>
      </w:r>
      <w:r>
        <w:rPr>
          <w:rFonts w:hint="eastAsia" w:ascii="仿宋_GB2312" w:hAnsi="仿宋_GB2312" w:eastAsia="仿宋_GB2312" w:cs="仿宋_GB2312"/>
          <w:sz w:val="32"/>
          <w:szCs w:val="32"/>
        </w:rPr>
        <w:t>（略）。</w:t>
      </w:r>
      <w:r>
        <w:rPr>
          <w:rFonts w:hint="eastAsia" w:ascii="仿宋_GB2312" w:hAnsi="仿宋_GB2312" w:eastAsia="仿宋_GB2312" w:cs="仿宋_GB2312"/>
          <w:sz w:val="28"/>
          <w:szCs w:val="28"/>
        </w:rPr>
        <w:t>简要介绍校本研修规划内容是否全部完成，如果还有没完成的校本研修，请说明哪些内容没完成及其原因。说明截止到2</w:t>
      </w:r>
      <w:r>
        <w:rPr>
          <w:rFonts w:ascii="仿宋_GB2312" w:hAnsi="仿宋_GB2312" w:eastAsia="仿宋_GB2312" w:cs="仿宋_GB2312"/>
          <w:sz w:val="28"/>
          <w:szCs w:val="28"/>
        </w:rPr>
        <w:t>025</w:t>
      </w:r>
      <w:r>
        <w:rPr>
          <w:rFonts w:hint="eastAsia" w:ascii="仿宋_GB2312" w:hAnsi="仿宋_GB2312" w:eastAsia="仿宋_GB2312" w:cs="仿宋_GB2312"/>
          <w:sz w:val="28"/>
          <w:szCs w:val="28"/>
        </w:rPr>
        <w:t>年1</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月1</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日，本单</w:t>
      </w:r>
      <w:r>
        <w:rPr>
          <w:rFonts w:hint="eastAsia" w:ascii="仿宋_GB2312" w:hAnsi="仿宋_GB2312" w:eastAsia="仿宋_GB2312" w:cs="仿宋_GB2312"/>
          <w:color w:val="000000" w:themeColor="text1"/>
          <w:sz w:val="28"/>
          <w:szCs w:val="28"/>
          <w14:textFill>
            <w14:solidFill>
              <w14:schemeClr w14:val="tx1"/>
            </w14:solidFill>
          </w14:textFill>
        </w:rPr>
        <w:t>位选择“参加继续教育”的总人</w:t>
      </w:r>
      <w:r>
        <w:rPr>
          <w:rFonts w:hint="eastAsia" w:ascii="仿宋_GB2312" w:hAnsi="仿宋_GB2312" w:eastAsia="仿宋_GB2312" w:cs="仿宋_GB2312"/>
          <w:sz w:val="28"/>
          <w:szCs w:val="28"/>
        </w:rPr>
        <w:t>数（包括参加继续教育的专任教师和自愿参加专任教师继续教育的正副校级领导干部，不包括2</w:t>
      </w:r>
      <w:r>
        <w:rPr>
          <w:rFonts w:ascii="仿宋_GB2312" w:hAnsi="仿宋_GB2312" w:eastAsia="仿宋_GB2312" w:cs="仿宋_GB2312"/>
          <w:sz w:val="28"/>
          <w:szCs w:val="28"/>
        </w:rPr>
        <w:t>025</w:t>
      </w:r>
      <w:r>
        <w:rPr>
          <w:rFonts w:hint="eastAsia" w:ascii="仿宋_GB2312" w:hAnsi="仿宋_GB2312" w:eastAsia="仿宋_GB2312" w:cs="仿宋_GB2312"/>
          <w:sz w:val="28"/>
          <w:szCs w:val="28"/>
        </w:rPr>
        <w:t>年7月入职的新教师），完成校本研修的人数，占参加继续教育总人数的百分比；完成“十四五”继续教育（含公共必修课、专业必修课和选修课、校本研修）的人数，占参加继续教育总人数的百分比。</w:t>
      </w:r>
    </w:p>
    <w:p w14:paraId="5C97DE6C">
      <w:pPr>
        <w:spacing w:line="520" w:lineRule="exact"/>
        <w:ind w:firstLine="632" w:firstLineChars="300"/>
        <w:rPr>
          <w:rFonts w:ascii="宋体" w:hAnsi="宋体" w:eastAsia="宋体" w:cs="方正小标宋简体"/>
          <w:b/>
          <w:color w:val="000000" w:themeColor="text1"/>
          <w:szCs w:val="21"/>
          <w14:textFill>
            <w14:solidFill>
              <w14:schemeClr w14:val="tx1"/>
            </w14:solidFill>
          </w14:textFill>
        </w:rPr>
      </w:pPr>
      <w:r>
        <w:rPr>
          <w:rFonts w:hint="eastAsia" w:ascii="宋体" w:hAnsi="宋体" w:eastAsia="宋体" w:cs="方正小标宋简体"/>
          <w:b/>
          <w:color w:val="000000" w:themeColor="text1"/>
          <w:szCs w:val="21"/>
          <w14:textFill>
            <w14:solidFill>
              <w14:schemeClr w14:val="tx1"/>
            </w14:solidFill>
          </w14:textFill>
        </w:rPr>
        <w:t>（二级、三级标题和正文，宋体，四号字，不加粗，单倍行距</w:t>
      </w:r>
      <w:r>
        <w:rPr>
          <w:rFonts w:ascii="宋体" w:hAnsi="宋体" w:eastAsia="宋体" w:cs="方正小标宋简体"/>
          <w:b/>
          <w:color w:val="000000" w:themeColor="text1"/>
          <w:szCs w:val="21"/>
          <w14:textFill>
            <w14:solidFill>
              <w14:schemeClr w14:val="tx1"/>
            </w14:solidFill>
          </w14:textFill>
        </w:rPr>
        <w:t>）</w:t>
      </w:r>
    </w:p>
    <w:p w14:paraId="648B94B7">
      <w:pPr>
        <w:ind w:firstLine="602" w:firstLineChars="200"/>
        <w:rPr>
          <w:rFonts w:ascii="黑体" w:hAnsi="黑体" w:eastAsia="黑体" w:cs="仿宋_GB2312"/>
          <w:b/>
          <w:color w:val="000000" w:themeColor="text1"/>
          <w:sz w:val="30"/>
          <w:szCs w:val="30"/>
          <w14:textFill>
            <w14:solidFill>
              <w14:schemeClr w14:val="tx1"/>
            </w14:solidFill>
          </w14:textFill>
        </w:rPr>
      </w:pPr>
      <w:r>
        <w:rPr>
          <w:rFonts w:hint="eastAsia" w:ascii="黑体" w:hAnsi="黑体" w:eastAsia="黑体" w:cs="仿宋_GB2312"/>
          <w:b/>
          <w:color w:val="000000" w:themeColor="text1"/>
          <w:sz w:val="30"/>
          <w:szCs w:val="30"/>
          <w14:textFill>
            <w14:solidFill>
              <w14:schemeClr w14:val="tx1"/>
            </w14:solidFill>
          </w14:textFill>
        </w:rPr>
        <w:t>二、校本研修的特色与成效</w:t>
      </w:r>
    </w:p>
    <w:p w14:paraId="67E2F478">
      <w:pPr>
        <w:spacing w:line="560" w:lineRule="exact"/>
        <w:ind w:firstLine="560" w:firstLineChars="200"/>
        <w:rPr>
          <w:rFonts w:ascii="宋体" w:hAnsi="宋体" w:eastAsia="宋体" w:cs="仿宋_GB2312"/>
          <w:sz w:val="28"/>
          <w:szCs w:val="28"/>
        </w:rPr>
      </w:pPr>
      <w:r>
        <w:rPr>
          <w:rFonts w:hint="eastAsia" w:ascii="宋体" w:hAnsi="宋体" w:eastAsia="宋体" w:cs="仿宋_GB2312"/>
          <w:sz w:val="28"/>
          <w:szCs w:val="28"/>
        </w:rPr>
        <w:t>（一）是什么？（略）即概念界定校本研修特色是什么？</w:t>
      </w:r>
      <w:r>
        <w:rPr>
          <w:rFonts w:ascii="宋体" w:hAnsi="宋体" w:eastAsia="宋体" w:cs="仿宋_GB2312"/>
          <w:sz w:val="28"/>
          <w:szCs w:val="28"/>
        </w:rPr>
        <w:t xml:space="preserve"> </w:t>
      </w:r>
    </w:p>
    <w:p w14:paraId="5271E2AE">
      <w:pPr>
        <w:spacing w:line="560" w:lineRule="exact"/>
        <w:ind w:firstLine="560" w:firstLineChars="200"/>
        <w:rPr>
          <w:rFonts w:hint="eastAsia" w:ascii="宋体" w:hAnsi="宋体" w:eastAsia="宋体" w:cs="仿宋_GB2312"/>
          <w:sz w:val="28"/>
          <w:szCs w:val="28"/>
          <w:lang w:eastAsia="zh-CN"/>
        </w:rPr>
      </w:pPr>
      <w:r>
        <w:rPr>
          <w:rFonts w:hint="eastAsia" w:ascii="宋体" w:hAnsi="宋体" w:eastAsia="宋体" w:cs="仿宋_GB2312"/>
          <w:sz w:val="28"/>
          <w:szCs w:val="28"/>
        </w:rPr>
        <w:t>（二）为什么？（略）</w:t>
      </w:r>
      <w:r>
        <w:rPr>
          <w:rFonts w:ascii="宋体" w:hAnsi="宋体" w:eastAsia="宋体" w:cs="仿宋_GB2312"/>
          <w:sz w:val="28"/>
          <w:szCs w:val="28"/>
        </w:rPr>
        <w:t xml:space="preserve"> 即说明为什么确定这样的校本研修特色？根据需要也可以写在“是什么”前面</w:t>
      </w:r>
      <w:r>
        <w:rPr>
          <w:rFonts w:hint="eastAsia" w:ascii="宋体" w:hAnsi="宋体" w:eastAsia="宋体" w:cs="仿宋_GB2312"/>
          <w:sz w:val="28"/>
          <w:szCs w:val="28"/>
          <w:lang w:eastAsia="zh-CN"/>
        </w:rPr>
        <w:t>。</w:t>
      </w:r>
    </w:p>
    <w:p w14:paraId="5033DB75">
      <w:pPr>
        <w:spacing w:line="560" w:lineRule="exact"/>
        <w:ind w:firstLine="560" w:firstLineChars="200"/>
        <w:rPr>
          <w:rFonts w:ascii="宋体" w:hAnsi="宋体" w:eastAsia="宋体" w:cs="仿宋_GB2312"/>
          <w:sz w:val="28"/>
          <w:szCs w:val="28"/>
        </w:rPr>
      </w:pPr>
      <w:r>
        <w:rPr>
          <w:rFonts w:hint="eastAsia" w:ascii="宋体" w:hAnsi="宋体" w:eastAsia="宋体" w:cs="仿宋_GB2312"/>
          <w:sz w:val="28"/>
          <w:szCs w:val="28"/>
        </w:rPr>
        <w:t>（三）怎么做？（详）即详细说明校本研修特</w:t>
      </w:r>
      <w:bookmarkStart w:id="0" w:name="_GoBack"/>
      <w:bookmarkEnd w:id="0"/>
      <w:r>
        <w:rPr>
          <w:rFonts w:hint="eastAsia" w:ascii="宋体" w:hAnsi="宋体" w:eastAsia="宋体" w:cs="仿宋_GB2312"/>
          <w:sz w:val="28"/>
          <w:szCs w:val="28"/>
        </w:rPr>
        <w:t>色的经验到底是什么？</w:t>
      </w:r>
      <w:r>
        <w:rPr>
          <w:rFonts w:ascii="宋体" w:hAnsi="宋体" w:eastAsia="宋体" w:cs="仿宋_GB2312"/>
          <w:sz w:val="28"/>
          <w:szCs w:val="28"/>
        </w:rPr>
        <w:t xml:space="preserve"> </w:t>
      </w:r>
    </w:p>
    <w:p w14:paraId="17DCE960">
      <w:pPr>
        <w:spacing w:line="560" w:lineRule="exact"/>
        <w:ind w:firstLine="560" w:firstLineChars="200"/>
        <w:rPr>
          <w:rFonts w:ascii="宋体" w:hAnsi="宋体" w:eastAsia="宋体" w:cs="仿宋_GB2312"/>
          <w:sz w:val="28"/>
          <w:szCs w:val="28"/>
        </w:rPr>
      </w:pPr>
      <w:r>
        <w:rPr>
          <w:rFonts w:hint="eastAsia" w:ascii="宋体" w:hAnsi="宋体" w:eastAsia="宋体" w:cs="仿宋_GB2312"/>
          <w:sz w:val="28"/>
          <w:szCs w:val="28"/>
        </w:rPr>
        <w:t>（四）效果如何？（较详）即较为详细地说明校本研修特色发展带来了怎样的变化？可以运用数据或案例从教师、学生、学校等不同的角度来写。</w:t>
      </w:r>
    </w:p>
    <w:p w14:paraId="0A94CE29">
      <w:pPr>
        <w:spacing w:line="560" w:lineRule="exact"/>
        <w:ind w:firstLine="602" w:firstLineChars="200"/>
        <w:rPr>
          <w:rFonts w:ascii="黑体" w:hAnsi="黑体" w:eastAsia="黑体" w:cs="仿宋_GB2312"/>
          <w:b/>
          <w:color w:val="000000" w:themeColor="text1"/>
          <w:sz w:val="30"/>
          <w:szCs w:val="30"/>
          <w14:textFill>
            <w14:solidFill>
              <w14:schemeClr w14:val="tx1"/>
            </w14:solidFill>
          </w14:textFill>
        </w:rPr>
      </w:pPr>
      <w:r>
        <w:rPr>
          <w:rFonts w:hint="eastAsia" w:ascii="黑体" w:hAnsi="黑体" w:eastAsia="黑体" w:cs="仿宋_GB2312"/>
          <w:b/>
          <w:color w:val="000000" w:themeColor="text1"/>
          <w:sz w:val="30"/>
          <w:szCs w:val="30"/>
          <w14:textFill>
            <w14:solidFill>
              <w14:schemeClr w14:val="tx1"/>
            </w14:solidFill>
          </w14:textFill>
        </w:rPr>
        <w:t>三、校本研修的困难与对策</w:t>
      </w:r>
    </w:p>
    <w:p w14:paraId="56DF4C7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（一）校本研修特色发展中存在的困难或短板是什么？（略）</w:t>
      </w:r>
    </w:p>
    <w:p w14:paraId="73C2650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（二）“十五五”校本研修工作改进的对策是什么？（略）</w:t>
      </w:r>
    </w:p>
    <w:p w14:paraId="716054CB">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（字数5</w:t>
      </w:r>
      <w:r>
        <w:rPr>
          <w:rFonts w:ascii="仿宋_GB2312" w:hAnsi="仿宋_GB2312" w:eastAsia="仿宋_GB2312" w:cs="仿宋_GB2312"/>
          <w:b/>
          <w:sz w:val="32"/>
          <w:szCs w:val="32"/>
        </w:rPr>
        <w:t>000</w:t>
      </w:r>
      <w:r>
        <w:rPr>
          <w:rFonts w:hint="eastAsia" w:ascii="仿宋_GB2312" w:hAnsi="仿宋_GB2312" w:eastAsia="仿宋_GB2312" w:cs="仿宋_GB2312"/>
          <w:b/>
          <w:sz w:val="32"/>
          <w:szCs w:val="32"/>
        </w:rPr>
        <w:t>字左右为宜）</w:t>
      </w:r>
    </w:p>
    <w:p w14:paraId="1CD5C735">
      <w:pPr>
        <w:spacing w:line="560" w:lineRule="exact"/>
        <w:ind w:firstLine="480" w:firstLineChars="200"/>
        <w:rPr>
          <w:sz w:val="24"/>
          <w:szCs w:val="24"/>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A03"/>
    <w:rsid w:val="0002038D"/>
    <w:rsid w:val="00072919"/>
    <w:rsid w:val="00086A83"/>
    <w:rsid w:val="000B2CE1"/>
    <w:rsid w:val="000D3E08"/>
    <w:rsid w:val="000E6891"/>
    <w:rsid w:val="00107298"/>
    <w:rsid w:val="00151278"/>
    <w:rsid w:val="001D5399"/>
    <w:rsid w:val="002B0B02"/>
    <w:rsid w:val="002B3EEE"/>
    <w:rsid w:val="002B6CEF"/>
    <w:rsid w:val="002D7ECE"/>
    <w:rsid w:val="002E0A40"/>
    <w:rsid w:val="002E4114"/>
    <w:rsid w:val="003313BD"/>
    <w:rsid w:val="003364E7"/>
    <w:rsid w:val="00345778"/>
    <w:rsid w:val="00380F3A"/>
    <w:rsid w:val="003E33D4"/>
    <w:rsid w:val="00421594"/>
    <w:rsid w:val="00426166"/>
    <w:rsid w:val="00477DDE"/>
    <w:rsid w:val="004A5239"/>
    <w:rsid w:val="004D2D53"/>
    <w:rsid w:val="004F4324"/>
    <w:rsid w:val="00500808"/>
    <w:rsid w:val="00505A80"/>
    <w:rsid w:val="00565163"/>
    <w:rsid w:val="005B5DE5"/>
    <w:rsid w:val="00617F39"/>
    <w:rsid w:val="00622DD9"/>
    <w:rsid w:val="00687F1A"/>
    <w:rsid w:val="006C6E7F"/>
    <w:rsid w:val="00717297"/>
    <w:rsid w:val="00734CB6"/>
    <w:rsid w:val="00771347"/>
    <w:rsid w:val="007B417F"/>
    <w:rsid w:val="007C0E1F"/>
    <w:rsid w:val="007D4365"/>
    <w:rsid w:val="007D79AA"/>
    <w:rsid w:val="007E6EF6"/>
    <w:rsid w:val="00813C89"/>
    <w:rsid w:val="00823154"/>
    <w:rsid w:val="00884F61"/>
    <w:rsid w:val="008B0B07"/>
    <w:rsid w:val="008C2A13"/>
    <w:rsid w:val="008D0220"/>
    <w:rsid w:val="008F06F5"/>
    <w:rsid w:val="00930070"/>
    <w:rsid w:val="0098790C"/>
    <w:rsid w:val="00991CB2"/>
    <w:rsid w:val="009A0A03"/>
    <w:rsid w:val="009D2873"/>
    <w:rsid w:val="009D772D"/>
    <w:rsid w:val="009E799F"/>
    <w:rsid w:val="009E7FE5"/>
    <w:rsid w:val="00A0519C"/>
    <w:rsid w:val="00A06275"/>
    <w:rsid w:val="00A34A5B"/>
    <w:rsid w:val="00A455F8"/>
    <w:rsid w:val="00AB6277"/>
    <w:rsid w:val="00B33A69"/>
    <w:rsid w:val="00B63050"/>
    <w:rsid w:val="00B9486C"/>
    <w:rsid w:val="00BC5266"/>
    <w:rsid w:val="00C05137"/>
    <w:rsid w:val="00C3094F"/>
    <w:rsid w:val="00C62F00"/>
    <w:rsid w:val="00CC2C62"/>
    <w:rsid w:val="00CC502D"/>
    <w:rsid w:val="00D04806"/>
    <w:rsid w:val="00D77CEA"/>
    <w:rsid w:val="00DA3CA5"/>
    <w:rsid w:val="00DD38B0"/>
    <w:rsid w:val="00DE3D47"/>
    <w:rsid w:val="00E15B11"/>
    <w:rsid w:val="00E21AC4"/>
    <w:rsid w:val="00E512EC"/>
    <w:rsid w:val="00EF2C61"/>
    <w:rsid w:val="00F1741A"/>
    <w:rsid w:val="00F32E7F"/>
    <w:rsid w:val="00F33219"/>
    <w:rsid w:val="00F708F0"/>
    <w:rsid w:val="00F96AE3"/>
    <w:rsid w:val="00FA44E3"/>
    <w:rsid w:val="00FE79DB"/>
    <w:rsid w:val="624C6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uiPriority w:val="99"/>
    <w:rPr>
      <w:sz w:val="18"/>
      <w:szCs w:val="18"/>
    </w:rPr>
  </w:style>
  <w:style w:type="character" w:customStyle="1" w:styleId="9">
    <w:name w:val="日期 字符"/>
    <w:basedOn w:val="6"/>
    <w:link w:val="2"/>
    <w:semiHidden/>
    <w:uiPriority w:val="99"/>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2146</Words>
  <Characters>2271</Characters>
  <Lines>17</Lines>
  <Paragraphs>4</Paragraphs>
  <TotalTime>441</TotalTime>
  <ScaleCrop>false</ScaleCrop>
  <LinksUpToDate>false</LinksUpToDate>
  <CharactersWithSpaces>2291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2022-07-04T02:14:00Z</dcterms:created>
  <dc:creator>admin</dc:creator>
  <cp:lastModifiedBy>s 'n</cp:lastModifiedBy>
  <dcterms:modified xsi:type="dcterms:W3CDTF">2025-11-14T01:24:52Z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eyJoZGlkIjoiMzEwNTM5NzYwMDRjMzkwZTVkZjY2ODkwMGIxNGU0OTUiLCJ1c2VySWQiOiIzMTA1NzI1MjYifQ==</vt:lpwstr>
  </property>
  <property fmtid="{D5CDD505-2E9C-101B-9397-08002B2CF9AE}" pid="3" name="KSOProductBuildVer">
    <vt:lpwstr>2052-12.1.0.23542</vt:lpwstr>
  </property>
  <property fmtid="{D5CDD505-2E9C-101B-9397-08002B2CF9AE}" pid="4" name="ICV">
    <vt:lpwstr>D0FA57CC6ED245638EEE540A1C8FC9EE_13</vt:lpwstr>
  </property>
</Properties>
</file>