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689A9">
      <w:pPr>
        <w:spacing w:line="360" w:lineRule="auto"/>
        <w:jc w:val="center"/>
        <w:rPr>
          <w:rFonts w:ascii="方正小标宋简体" w:eastAsia="方正小标宋简体" w:hAnsiTheme="minorEastAsia"/>
          <w:b/>
          <w:sz w:val="44"/>
          <w:szCs w:val="52"/>
        </w:rPr>
      </w:pPr>
      <w:bookmarkStart w:id="0" w:name="OLE_LINK2"/>
      <w:bookmarkStart w:id="1" w:name="OLE_LINK1"/>
      <w:r>
        <w:rPr>
          <w:rFonts w:hint="eastAsia" w:ascii="方正小标宋简体" w:eastAsia="方正小标宋简体" w:hAnsiTheme="minorEastAsia"/>
          <w:b/>
          <w:sz w:val="44"/>
          <w:szCs w:val="52"/>
        </w:rPr>
        <w:t>解锁“大思政” 构建育人新格局</w:t>
      </w:r>
    </w:p>
    <w:p w14:paraId="2C1FF4A0">
      <w:pPr>
        <w:spacing w:line="360" w:lineRule="auto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>
        <w:rPr>
          <w:rFonts w:hint="eastAsia" w:ascii="方正小标宋简体" w:eastAsia="方正小标宋简体" w:hAnsiTheme="minorEastAsia"/>
          <w:b/>
          <w:sz w:val="36"/>
          <w:szCs w:val="36"/>
        </w:rPr>
        <w:t>——北京市教育学会“十四五”课题</w:t>
      </w:r>
    </w:p>
    <w:p w14:paraId="0089CC0D">
      <w:pPr>
        <w:spacing w:line="360" w:lineRule="auto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>
        <w:rPr>
          <w:rFonts w:hint="eastAsia" w:ascii="方正小标宋简体" w:eastAsia="方正小标宋简体" w:hAnsiTheme="minorEastAsia"/>
          <w:b/>
          <w:sz w:val="36"/>
          <w:szCs w:val="36"/>
        </w:rPr>
        <w:t>首师大附中(通州校区）成果交流会</w:t>
      </w:r>
    </w:p>
    <w:p w14:paraId="4D43A622">
      <w:pPr>
        <w:spacing w:line="360" w:lineRule="auto"/>
        <w:jc w:val="center"/>
        <w:rPr>
          <w:rFonts w:ascii="方正小标宋简体" w:eastAsia="方正小标宋简体" w:hAnsiTheme="minorEastAsia"/>
          <w:b/>
          <w:sz w:val="36"/>
          <w:szCs w:val="36"/>
        </w:rPr>
      </w:pPr>
      <w:r>
        <w:rPr>
          <w:rFonts w:hint="eastAsia" w:ascii="方正小标宋简体" w:eastAsia="方正小标宋简体" w:hAnsiTheme="minorEastAsia"/>
          <w:b/>
          <w:sz w:val="36"/>
          <w:szCs w:val="36"/>
        </w:rPr>
        <w:t>通知</w:t>
      </w:r>
    </w:p>
    <w:p w14:paraId="04E12C7B">
      <w:pPr>
        <w:spacing w:line="600" w:lineRule="exact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全区各中小幼职成特：</w:t>
      </w:r>
    </w:p>
    <w:p w14:paraId="26EC33EE">
      <w:pPr>
        <w:spacing w:line="600" w:lineRule="exact"/>
        <w:ind w:firstLine="640" w:firstLineChars="200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为进一步做好北京市教育学会十四五课题总结和十五五课题建构，北京市教育学会特组织十四五课题成果交流活动，旨在相互借鉴、取长补短，共同提升教育科研课题对教育教学工作提升的助推作用。</w:t>
      </w:r>
    </w:p>
    <w:p w14:paraId="598AE4C8">
      <w:pPr>
        <w:spacing w:line="600" w:lineRule="exact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一、活动时间：202</w:t>
      </w:r>
      <w:r>
        <w:rPr>
          <w:rFonts w:ascii="仿宋_GB2312" w:hAnsiTheme="minorEastAsia"/>
          <w:bCs/>
          <w:sz w:val="32"/>
          <w:szCs w:val="32"/>
        </w:rPr>
        <w:t>5</w:t>
      </w:r>
      <w:r>
        <w:rPr>
          <w:rFonts w:hint="eastAsia" w:ascii="仿宋_GB2312" w:hAnsiTheme="minorEastAsia"/>
          <w:bCs/>
          <w:sz w:val="32"/>
          <w:szCs w:val="32"/>
        </w:rPr>
        <w:t>年11月25日</w:t>
      </w:r>
      <w:r>
        <w:rPr>
          <w:rFonts w:ascii="仿宋_GB2312" w:hAnsiTheme="minorEastAsia"/>
          <w:bCs/>
          <w:sz w:val="32"/>
          <w:szCs w:val="32"/>
        </w:rPr>
        <w:t xml:space="preserve"> </w:t>
      </w:r>
      <w:r>
        <w:rPr>
          <w:rFonts w:hint="eastAsia" w:ascii="仿宋_GB2312" w:hAnsiTheme="minorEastAsia"/>
          <w:bCs/>
          <w:sz w:val="32"/>
          <w:szCs w:val="32"/>
        </w:rPr>
        <w:t>上午8:3</w:t>
      </w:r>
      <w:r>
        <w:rPr>
          <w:rFonts w:ascii="仿宋_GB2312" w:hAnsiTheme="minorEastAsia"/>
          <w:bCs/>
          <w:sz w:val="32"/>
          <w:szCs w:val="32"/>
        </w:rPr>
        <w:t>0</w:t>
      </w:r>
    </w:p>
    <w:p w14:paraId="24909F3E">
      <w:pPr>
        <w:spacing w:line="600" w:lineRule="exact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 xml:space="preserve">二、活动地点：首都师范大学附属中学（通州校区）  </w:t>
      </w:r>
    </w:p>
    <w:p w14:paraId="12A38A91">
      <w:pPr>
        <w:spacing w:line="600" w:lineRule="exact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三、参会人员：全区中小幼职成特单位，每校派1</w:t>
      </w:r>
      <w:r>
        <w:rPr>
          <w:rFonts w:ascii="仿宋_GB2312" w:hAnsiTheme="minorEastAsia"/>
          <w:bCs/>
          <w:sz w:val="32"/>
          <w:szCs w:val="32"/>
        </w:rPr>
        <w:t>-2</w:t>
      </w:r>
      <w:r>
        <w:rPr>
          <w:rFonts w:hint="eastAsia" w:ascii="仿宋_GB2312" w:hAnsiTheme="minorEastAsia"/>
          <w:bCs/>
          <w:sz w:val="32"/>
          <w:szCs w:val="32"/>
        </w:rPr>
        <w:t>人参加。</w:t>
      </w:r>
      <w:r>
        <w:rPr>
          <w:rFonts w:ascii="仿宋_GB2312" w:hAnsiTheme="minorEastAsia"/>
          <w:bCs/>
          <w:sz w:val="32"/>
          <w:szCs w:val="32"/>
        </w:rPr>
        <w:t xml:space="preserve"> </w:t>
      </w:r>
    </w:p>
    <w:p w14:paraId="7B8F6C59">
      <w:pPr>
        <w:spacing w:line="600" w:lineRule="exact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四、会议主办：</w:t>
      </w:r>
    </w:p>
    <w:p w14:paraId="63EDB525">
      <w:pPr>
        <w:spacing w:line="600" w:lineRule="exact"/>
        <w:ind w:firstLine="640" w:firstLineChars="200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会议主办：北京市教育学会</w:t>
      </w:r>
    </w:p>
    <w:p w14:paraId="123D601B">
      <w:pPr>
        <w:spacing w:line="600" w:lineRule="exact"/>
        <w:ind w:firstLine="640" w:firstLineChars="200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会议承办：首都师范大学附属中学（通州校区）</w:t>
      </w:r>
    </w:p>
    <w:p w14:paraId="6D569885">
      <w:pPr>
        <w:spacing w:line="600" w:lineRule="exact"/>
        <w:ind w:firstLine="640" w:firstLineChars="200"/>
        <w:rPr>
          <w:rFonts w:ascii="仿宋_GB2312" w:hAnsiTheme="minorEastAsia"/>
          <w:bCs/>
          <w:sz w:val="32"/>
          <w:szCs w:val="32"/>
        </w:rPr>
      </w:pPr>
      <w:r>
        <w:rPr>
          <w:rFonts w:hint="eastAsia" w:ascii="仿宋_GB2312" w:hAnsiTheme="minorEastAsia"/>
          <w:bCs/>
          <w:sz w:val="32"/>
          <w:szCs w:val="32"/>
        </w:rPr>
        <w:t>会议协办：北京市通州区教育学会</w:t>
      </w:r>
    </w:p>
    <w:p w14:paraId="31080516">
      <w:pPr>
        <w:tabs>
          <w:tab w:val="left" w:pos="1809"/>
          <w:tab w:val="left" w:pos="4361"/>
        </w:tabs>
        <w:spacing w:line="600" w:lineRule="exact"/>
        <w:jc w:val="left"/>
        <w:rPr>
          <w:rFonts w:ascii="仿宋_GB2312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五、议程安排：</w:t>
      </w:r>
    </w:p>
    <w:tbl>
      <w:tblPr>
        <w:tblStyle w:val="6"/>
        <w:tblpPr w:leftFromText="180" w:rightFromText="180" w:vertAnchor="text" w:horzAnchor="page" w:tblpX="1837" w:tblpY="6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972"/>
        <w:gridCol w:w="1710"/>
      </w:tblGrid>
      <w:tr w14:paraId="3F2C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C833CE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972" w:type="dxa"/>
          </w:tcPr>
          <w:p w14:paraId="4129C47B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1710" w:type="dxa"/>
          </w:tcPr>
          <w:p w14:paraId="266E6158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/>
                <w:b/>
                <w:bCs/>
                <w:sz w:val="32"/>
                <w:szCs w:val="32"/>
              </w:rPr>
              <w:t>地点</w:t>
            </w:r>
          </w:p>
        </w:tc>
      </w:tr>
      <w:tr w14:paraId="0638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F2FB03D">
            <w:pPr>
              <w:tabs>
                <w:tab w:val="left" w:pos="2935"/>
                <w:tab w:val="left" w:pos="4361"/>
              </w:tabs>
              <w:spacing w:line="240" w:lineRule="atLeast"/>
              <w:ind w:firstLine="640" w:firstLineChars="2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8:30-8:55</w:t>
            </w:r>
          </w:p>
        </w:tc>
        <w:tc>
          <w:tcPr>
            <w:tcW w:w="3972" w:type="dxa"/>
          </w:tcPr>
          <w:p w14:paraId="667AE3CF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活动报到</w:t>
            </w:r>
          </w:p>
        </w:tc>
        <w:tc>
          <w:tcPr>
            <w:tcW w:w="1710" w:type="dxa"/>
          </w:tcPr>
          <w:p w14:paraId="6CE53E88">
            <w:pPr>
              <w:tabs>
                <w:tab w:val="left" w:pos="2935"/>
                <w:tab w:val="left" w:pos="4361"/>
              </w:tabs>
              <w:spacing w:line="240" w:lineRule="atLeast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 xml:space="preserve">   南门</w:t>
            </w:r>
          </w:p>
        </w:tc>
      </w:tr>
      <w:tr w14:paraId="23E9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2CAFD5B">
            <w:pPr>
              <w:tabs>
                <w:tab w:val="left" w:pos="2935"/>
                <w:tab w:val="left" w:pos="4361"/>
              </w:tabs>
              <w:spacing w:line="560" w:lineRule="exact"/>
              <w:ind w:firstLine="640" w:firstLineChars="2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第一阶段</w:t>
            </w:r>
          </w:p>
          <w:p w14:paraId="385A060B">
            <w:pPr>
              <w:tabs>
                <w:tab w:val="left" w:pos="2935"/>
                <w:tab w:val="left" w:pos="4361"/>
              </w:tabs>
              <w:spacing w:line="560" w:lineRule="exact"/>
              <w:ind w:firstLine="640" w:firstLineChars="2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8:55-9:40</w:t>
            </w:r>
          </w:p>
        </w:tc>
        <w:tc>
          <w:tcPr>
            <w:tcW w:w="3972" w:type="dxa"/>
          </w:tcPr>
          <w:p w14:paraId="29FD18D1">
            <w:pPr>
              <w:tabs>
                <w:tab w:val="left" w:pos="2935"/>
                <w:tab w:val="left" w:pos="4361"/>
              </w:tabs>
              <w:spacing w:line="600" w:lineRule="auto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课堂观摩</w:t>
            </w:r>
          </w:p>
        </w:tc>
        <w:tc>
          <w:tcPr>
            <w:tcW w:w="1710" w:type="dxa"/>
          </w:tcPr>
          <w:p w14:paraId="1FB8CBBC">
            <w:pPr>
              <w:tabs>
                <w:tab w:val="left" w:pos="2935"/>
                <w:tab w:val="left" w:pos="4361"/>
              </w:tabs>
              <w:spacing w:line="600" w:lineRule="auto"/>
              <w:jc w:val="left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 xml:space="preserve">   教室</w:t>
            </w:r>
          </w:p>
        </w:tc>
      </w:tr>
      <w:tr w14:paraId="78BF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40" w:type="dxa"/>
            <w:vMerge w:val="restart"/>
          </w:tcPr>
          <w:p w14:paraId="7F434D1A">
            <w:pPr>
              <w:tabs>
                <w:tab w:val="left" w:pos="2935"/>
                <w:tab w:val="left" w:pos="4361"/>
              </w:tabs>
              <w:spacing w:line="560" w:lineRule="exact"/>
              <w:ind w:firstLine="640" w:firstLineChars="200"/>
              <w:rPr>
                <w:rFonts w:ascii="仿宋_GB2312"/>
                <w:sz w:val="32"/>
                <w:szCs w:val="32"/>
              </w:rPr>
            </w:pPr>
          </w:p>
          <w:p w14:paraId="26641B50">
            <w:pPr>
              <w:tabs>
                <w:tab w:val="left" w:pos="2935"/>
                <w:tab w:val="left" w:pos="4361"/>
              </w:tabs>
              <w:spacing w:line="560" w:lineRule="exact"/>
              <w:ind w:firstLine="640" w:firstLineChars="2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第二阶段</w:t>
            </w:r>
          </w:p>
          <w:p w14:paraId="226C6253">
            <w:pPr>
              <w:tabs>
                <w:tab w:val="left" w:pos="2935"/>
                <w:tab w:val="left" w:pos="4361"/>
              </w:tabs>
              <w:spacing w:line="560" w:lineRule="exact"/>
              <w:ind w:firstLine="320" w:firstLineChars="1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10:00-10:40</w:t>
            </w:r>
          </w:p>
        </w:tc>
        <w:tc>
          <w:tcPr>
            <w:tcW w:w="3972" w:type="dxa"/>
          </w:tcPr>
          <w:p w14:paraId="74C0759E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领导致辞</w:t>
            </w:r>
          </w:p>
        </w:tc>
        <w:tc>
          <w:tcPr>
            <w:tcW w:w="1710" w:type="dxa"/>
            <w:vMerge w:val="restart"/>
          </w:tcPr>
          <w:p w14:paraId="0171F110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sz w:val="32"/>
                <w:szCs w:val="32"/>
              </w:rPr>
            </w:pPr>
          </w:p>
          <w:p w14:paraId="3D0261BB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sz w:val="32"/>
                <w:szCs w:val="32"/>
              </w:rPr>
            </w:pPr>
          </w:p>
          <w:p w14:paraId="10C6893C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五楼</w:t>
            </w:r>
          </w:p>
          <w:p w14:paraId="1325DF3C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阶梯教室</w:t>
            </w:r>
          </w:p>
        </w:tc>
      </w:tr>
      <w:tr w14:paraId="003C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40" w:type="dxa"/>
            <w:vMerge w:val="continue"/>
          </w:tcPr>
          <w:p w14:paraId="6ABCBA8A">
            <w:pPr>
              <w:tabs>
                <w:tab w:val="left" w:pos="2935"/>
                <w:tab w:val="left" w:pos="4361"/>
              </w:tabs>
              <w:spacing w:line="240" w:lineRule="atLeast"/>
              <w:ind w:firstLine="640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3972" w:type="dxa"/>
          </w:tcPr>
          <w:p w14:paraId="4958BAA3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沙龙—课题研究成果汇报</w:t>
            </w:r>
          </w:p>
        </w:tc>
        <w:tc>
          <w:tcPr>
            <w:tcW w:w="1710" w:type="dxa"/>
            <w:vMerge w:val="continue"/>
          </w:tcPr>
          <w:p w14:paraId="4F30A9B7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 w14:paraId="4573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255EB1D3">
            <w:pPr>
              <w:tabs>
                <w:tab w:val="left" w:pos="2935"/>
                <w:tab w:val="left" w:pos="4361"/>
              </w:tabs>
              <w:spacing w:line="240" w:lineRule="atLeas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3972" w:type="dxa"/>
          </w:tcPr>
          <w:p w14:paraId="485655F7">
            <w:pPr>
              <w:tabs>
                <w:tab w:val="left" w:pos="2935"/>
                <w:tab w:val="left" w:pos="4361"/>
              </w:tabs>
              <w:spacing w:line="240" w:lineRule="atLeast"/>
              <w:ind w:firstLine="320" w:firstLineChars="1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 xml:space="preserve">      主旨报告</w:t>
            </w:r>
          </w:p>
        </w:tc>
        <w:tc>
          <w:tcPr>
            <w:tcW w:w="1710" w:type="dxa"/>
            <w:vMerge w:val="continue"/>
          </w:tcPr>
          <w:p w14:paraId="27AA200F">
            <w:pPr>
              <w:tabs>
                <w:tab w:val="left" w:pos="2935"/>
                <w:tab w:val="left" w:pos="4361"/>
              </w:tabs>
              <w:spacing w:line="240" w:lineRule="atLeast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14:paraId="686B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FAED564">
            <w:pPr>
              <w:tabs>
                <w:tab w:val="left" w:pos="2935"/>
                <w:tab w:val="left" w:pos="4361"/>
              </w:tabs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第三阶段</w:t>
            </w:r>
          </w:p>
          <w:p w14:paraId="700F3775">
            <w:pPr>
              <w:tabs>
                <w:tab w:val="left" w:pos="2935"/>
                <w:tab w:val="left" w:pos="4361"/>
              </w:tabs>
              <w:spacing w:line="560" w:lineRule="exact"/>
              <w:ind w:firstLine="320" w:firstLineChars="100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10:40-11:10</w:t>
            </w:r>
          </w:p>
        </w:tc>
        <w:tc>
          <w:tcPr>
            <w:tcW w:w="3972" w:type="dxa"/>
          </w:tcPr>
          <w:p w14:paraId="41548C2F">
            <w:pPr>
              <w:tabs>
                <w:tab w:val="left" w:pos="2935"/>
                <w:tab w:val="left" w:pos="4361"/>
              </w:tabs>
              <w:spacing w:line="600" w:lineRule="auto"/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领导讲话与专家点评</w:t>
            </w:r>
          </w:p>
        </w:tc>
        <w:tc>
          <w:tcPr>
            <w:tcW w:w="1710" w:type="dxa"/>
            <w:vMerge w:val="continue"/>
          </w:tcPr>
          <w:p w14:paraId="68DF34DE">
            <w:pPr>
              <w:tabs>
                <w:tab w:val="left" w:pos="2935"/>
                <w:tab w:val="left" w:pos="4361"/>
              </w:tabs>
              <w:spacing w:line="240" w:lineRule="atLeast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</w:tbl>
    <w:p w14:paraId="05CAAE0F">
      <w:pPr>
        <w:tabs>
          <w:tab w:val="left" w:pos="1809"/>
          <w:tab w:val="left" w:pos="4361"/>
        </w:tabs>
        <w:spacing w:line="600" w:lineRule="exact"/>
        <w:jc w:val="left"/>
        <w:rPr>
          <w:rFonts w:ascii="仿宋_GB2312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六、参加人员及活动提示：</w:t>
      </w:r>
    </w:p>
    <w:p w14:paraId="3E8C964E">
      <w:pPr>
        <w:numPr>
          <w:ilvl w:val="0"/>
          <w:numId w:val="1"/>
        </w:numPr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市内各区县人员午餐由学校提供，区内其他学校人员自行解决。</w:t>
      </w:r>
    </w:p>
    <w:p w14:paraId="60125F29">
      <w:pPr>
        <w:numPr>
          <w:ilvl w:val="0"/>
          <w:numId w:val="1"/>
        </w:numPr>
        <w:ind w:left="360" w:leftChars="0" w:hanging="360" w:firstLineChars="0"/>
        <w:rPr>
          <w:rFonts w:hint="eastAsia"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  <w:lang w:val="en-US" w:eastAsia="zh-CN"/>
        </w:rPr>
        <w:t>入校需登记，请参会老师扫描填入信息，个人信息保密请您放心填写</w:t>
      </w:r>
      <w:r>
        <w:rPr>
          <w:rFonts w:hint="eastAsia" w:ascii="仿宋" w:hAnsi="仿宋" w:eastAsia="仿宋" w:cs="Times New Roman"/>
          <w:sz w:val="28"/>
          <w:szCs w:val="22"/>
        </w:rPr>
        <w:t>。</w:t>
      </w:r>
    </w:p>
    <w:p w14:paraId="0D75E234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6CFE60F6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  <w:lang w:eastAsia="zh-CN"/>
        </w:rPr>
      </w:pPr>
      <w:r>
        <w:rPr>
          <w:rFonts w:hint="eastAsia" w:ascii="仿宋" w:hAnsi="仿宋" w:eastAsia="仿宋" w:cs="Times New Roman"/>
          <w:sz w:val="28"/>
          <w:szCs w:val="2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135255</wp:posOffset>
            </wp:positionV>
            <wp:extent cx="1817370" cy="2526665"/>
            <wp:effectExtent l="0" t="0" r="11430" b="6985"/>
            <wp:wrapTight wrapText="bothSides">
              <wp:wrapPolygon>
                <wp:start x="0" y="0"/>
                <wp:lineTo x="0" y="21497"/>
                <wp:lineTo x="21283" y="21497"/>
                <wp:lineTo x="21283" y="0"/>
                <wp:lineTo x="0" y="0"/>
              </wp:wrapPolygon>
            </wp:wrapTight>
            <wp:docPr id="2" name="图片 2" descr="07b092d937f40762d5d28e1eedf4d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b092d937f40762d5d28e1eedf4d9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737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5263E5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7F2BFFF8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18C1A0A1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77E114AC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48F9C189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6261456C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4BC09B19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3BD03F54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2E6CC111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5B8F2364">
      <w:pPr>
        <w:widowControl w:val="0"/>
        <w:numPr>
          <w:numId w:val="0"/>
        </w:numPr>
        <w:jc w:val="both"/>
        <w:rPr>
          <w:rFonts w:hint="eastAsia" w:ascii="仿宋" w:hAnsi="仿宋" w:eastAsia="仿宋" w:cs="Times New Roman"/>
          <w:sz w:val="28"/>
          <w:szCs w:val="22"/>
        </w:rPr>
      </w:pPr>
    </w:p>
    <w:p w14:paraId="5608C736">
      <w:pPr>
        <w:numPr>
          <w:numId w:val="0"/>
        </w:numPr>
        <w:ind w:leftChars="0"/>
        <w:rPr>
          <w:rFonts w:ascii="仿宋" w:hAnsi="仿宋" w:eastAsia="仿宋" w:cs="Times New Roman"/>
          <w:sz w:val="28"/>
          <w:szCs w:val="22"/>
        </w:rPr>
      </w:pPr>
      <w:r>
        <w:rPr>
          <w:rFonts w:ascii="仿宋" w:hAnsi="仿宋" w:eastAsia="仿宋" w:cs="Times New Roman"/>
          <w:sz w:val="28"/>
          <w:szCs w:val="22"/>
        </w:rPr>
        <w:t xml:space="preserve"> </w:t>
      </w:r>
    </w:p>
    <w:p w14:paraId="52DBF9EC">
      <w:pPr>
        <w:wordWrap w:val="0"/>
        <w:ind w:firstLine="560" w:firstLineChars="200"/>
        <w:jc w:val="right"/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北京市通州区教育学会</w:t>
      </w:r>
    </w:p>
    <w:p w14:paraId="6F74B642">
      <w:pPr>
        <w:ind w:firstLine="560" w:firstLineChars="200"/>
        <w:jc w:val="right"/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2</w:t>
      </w:r>
      <w:r>
        <w:rPr>
          <w:rFonts w:ascii="仿宋" w:hAnsi="仿宋" w:eastAsia="仿宋" w:cs="Times New Roman"/>
          <w:sz w:val="28"/>
          <w:szCs w:val="22"/>
        </w:rPr>
        <w:t>025</w:t>
      </w:r>
      <w:r>
        <w:rPr>
          <w:rFonts w:hint="eastAsia" w:ascii="仿宋" w:hAnsi="仿宋" w:eastAsia="仿宋" w:cs="Times New Roman"/>
          <w:sz w:val="28"/>
          <w:szCs w:val="22"/>
        </w:rPr>
        <w:t>年</w:t>
      </w:r>
      <w:r>
        <w:rPr>
          <w:rFonts w:ascii="仿宋" w:hAnsi="仿宋" w:eastAsia="仿宋" w:cs="Times New Roman"/>
          <w:sz w:val="28"/>
          <w:szCs w:val="22"/>
        </w:rPr>
        <w:t>11</w:t>
      </w:r>
      <w:r>
        <w:rPr>
          <w:rFonts w:hint="eastAsia" w:ascii="仿宋" w:hAnsi="仿宋" w:eastAsia="仿宋" w:cs="Times New Roman"/>
          <w:sz w:val="28"/>
          <w:szCs w:val="22"/>
        </w:rPr>
        <w:t>月</w:t>
      </w:r>
      <w:r>
        <w:rPr>
          <w:rFonts w:ascii="仿宋" w:hAnsi="仿宋" w:eastAsia="仿宋" w:cs="Times New Roman"/>
          <w:sz w:val="28"/>
          <w:szCs w:val="22"/>
        </w:rPr>
        <w:t>19</w:t>
      </w:r>
      <w:r>
        <w:rPr>
          <w:rFonts w:hint="eastAsia" w:ascii="仿宋" w:hAnsi="仿宋" w:eastAsia="仿宋" w:cs="Times New Roman"/>
          <w:sz w:val="28"/>
          <w:szCs w:val="22"/>
        </w:rPr>
        <w:t>日</w:t>
      </w:r>
    </w:p>
    <w:p w14:paraId="64441558">
      <w:pPr>
        <w:spacing w:line="360" w:lineRule="auto"/>
        <w:rPr>
          <w:rFonts w:ascii="仿宋_GB2312" w:hAnsiTheme="minorEastAsia"/>
          <w:b/>
          <w:sz w:val="32"/>
          <w:szCs w:val="32"/>
        </w:rPr>
      </w:pPr>
      <w:bookmarkStart w:id="2" w:name="_GoBack"/>
      <w:bookmarkEnd w:id="2"/>
    </w:p>
    <w:p w14:paraId="6830710B">
      <w:pPr>
        <w:spacing w:line="360" w:lineRule="auto"/>
        <w:rPr>
          <w:rFonts w:ascii="仿宋_GB2312" w:hAnsiTheme="minorEastAsia"/>
          <w:sz w:val="32"/>
          <w:szCs w:val="32"/>
        </w:rPr>
      </w:pPr>
      <w:r>
        <w:rPr>
          <w:rFonts w:hint="eastAsia" w:ascii="仿宋_GB2312" w:hAnsiTheme="minorEastAsia"/>
          <w:b/>
          <w:sz w:val="32"/>
          <w:szCs w:val="32"/>
        </w:rPr>
        <w:t>附件1：</w:t>
      </w:r>
    </w:p>
    <w:p w14:paraId="5EA0F7BF">
      <w:pPr>
        <w:spacing w:line="360" w:lineRule="auto"/>
        <w:rPr>
          <w:rFonts w:ascii="黑体" w:hAnsi="黑体" w:eastAsia="黑体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 xml:space="preserve">                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      </w:t>
      </w:r>
      <w:r>
        <w:rPr>
          <w:rFonts w:hint="eastAsia" w:ascii="黑体" w:hAnsi="黑体" w:eastAsia="黑体"/>
          <w:b/>
          <w:sz w:val="32"/>
          <w:szCs w:val="32"/>
        </w:rPr>
        <w:t>具体议程安排</w:t>
      </w:r>
    </w:p>
    <w:tbl>
      <w:tblPr>
        <w:tblStyle w:val="6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048"/>
        <w:gridCol w:w="4751"/>
        <w:gridCol w:w="1140"/>
      </w:tblGrid>
      <w:tr w14:paraId="3621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B1218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时间</w:t>
            </w: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BD0A7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内容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B94C15">
            <w:pPr>
              <w:spacing w:line="480" w:lineRule="auto"/>
              <w:jc w:val="center"/>
              <w:rPr>
                <w:rFonts w:ascii="Calibri" w:hAnsi="Calibri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bidi="ar"/>
              </w:rPr>
              <w:t>地点</w:t>
            </w:r>
          </w:p>
        </w:tc>
      </w:tr>
      <w:tr w14:paraId="1B29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1F1639">
            <w:pPr>
              <w:spacing w:line="48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8:30-8:55</w:t>
            </w: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1DAB2D">
            <w:pPr>
              <w:spacing w:line="48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签到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C4A5ED">
            <w:pPr>
              <w:rPr>
                <w:rFonts w:ascii="Calibri" w:hAnsi="Calibri" w:eastAsia="宋体" w:cs="Times New Roman"/>
                <w:sz w:val="22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</w:rPr>
              <w:t>南门</w:t>
            </w:r>
          </w:p>
        </w:tc>
      </w:tr>
      <w:tr w14:paraId="7498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C664A1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  <w:p w14:paraId="096D10F3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第一阶段</w:t>
            </w:r>
          </w:p>
          <w:p w14:paraId="76D5A14B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 xml:space="preserve">课例观摩  </w:t>
            </w:r>
          </w:p>
          <w:p w14:paraId="37F78AEC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8: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55</w:t>
            </w: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-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9</w:t>
            </w: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:</w:t>
            </w: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40</w:t>
            </w: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7D8A5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初中学段课例观摩《学会依法办事》 濮玉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FDD7BA">
            <w:pPr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五楼阶梯教室</w:t>
            </w:r>
          </w:p>
        </w:tc>
      </w:tr>
      <w:tr w14:paraId="4D20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8EE8A5A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6BC7C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高中学段课例观摩《全民守法》  薛超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D2B4CE">
            <w:pPr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三层物理实验室</w:t>
            </w:r>
          </w:p>
        </w:tc>
      </w:tr>
      <w:tr w14:paraId="0D96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7340FB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48B59A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品语言，析形象—《林黛玉进贾府》人物形象分析 王青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18B947">
            <w:pPr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五楼录课教室1</w:t>
            </w:r>
          </w:p>
        </w:tc>
      </w:tr>
      <w:tr w14:paraId="1DB8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643A00D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7295B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《从协理宁国府到多维评价王熙凤形象》</w:t>
            </w: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田银萍</w:t>
            </w:r>
          </w:p>
        </w:tc>
        <w:tc>
          <w:tcPr>
            <w:tcW w:w="114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284AC12">
            <w:pPr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五楼录课教室2</w:t>
            </w:r>
          </w:p>
        </w:tc>
      </w:tr>
      <w:tr w14:paraId="5456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7946CBA">
            <w:pPr>
              <w:autoSpaceDE w:val="0"/>
              <w:spacing w:line="360" w:lineRule="exact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 xml:space="preserve">      </w:t>
            </w:r>
          </w:p>
          <w:p w14:paraId="6762F6EA">
            <w:pPr>
              <w:autoSpaceDE w:val="0"/>
              <w:spacing w:line="360" w:lineRule="exact"/>
              <w:ind w:firstLine="210" w:firstLineChars="100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bidi="ar"/>
              </w:rPr>
            </w:pPr>
          </w:p>
          <w:p w14:paraId="4D60E208">
            <w:pPr>
              <w:autoSpaceDE w:val="0"/>
              <w:spacing w:line="360" w:lineRule="exact"/>
              <w:ind w:firstLine="210" w:firstLineChars="100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bidi="ar"/>
              </w:rPr>
            </w:pPr>
          </w:p>
          <w:p w14:paraId="4D61B323">
            <w:pPr>
              <w:autoSpaceDE w:val="0"/>
              <w:spacing w:line="360" w:lineRule="exact"/>
              <w:ind w:firstLine="210" w:firstLineChars="100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bidi="ar"/>
              </w:rPr>
            </w:pPr>
          </w:p>
          <w:p w14:paraId="7E2E8C38">
            <w:pPr>
              <w:autoSpaceDE w:val="0"/>
              <w:spacing w:line="360" w:lineRule="exact"/>
              <w:ind w:firstLine="210" w:firstLineChars="100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bidi="ar"/>
              </w:rPr>
              <w:t>第二阶段</w:t>
            </w:r>
          </w:p>
          <w:p w14:paraId="62CA633A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 xml:space="preserve">  成果汇报  </w:t>
            </w:r>
          </w:p>
          <w:p w14:paraId="39E1FD27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 xml:space="preserve"> 10:00-10:40</w:t>
            </w:r>
          </w:p>
          <w:p w14:paraId="2210EA4F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40BC0F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领导致辞</w:t>
            </w:r>
          </w:p>
        </w:tc>
        <w:tc>
          <w:tcPr>
            <w:tcW w:w="114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BAFDD6C">
            <w:pPr>
              <w:rPr>
                <w:rFonts w:cs="Times New Roman"/>
                <w:sz w:val="20"/>
              </w:rPr>
            </w:pPr>
          </w:p>
          <w:p w14:paraId="3378ABF7">
            <w:pPr>
              <w:rPr>
                <w:rFonts w:cs="Times New Roman"/>
                <w:sz w:val="20"/>
              </w:rPr>
            </w:pPr>
          </w:p>
          <w:p w14:paraId="357CCFB0">
            <w:pPr>
              <w:rPr>
                <w:rFonts w:cs="Times New Roman"/>
                <w:sz w:val="20"/>
              </w:rPr>
            </w:pPr>
          </w:p>
          <w:p w14:paraId="32134463">
            <w:pPr>
              <w:rPr>
                <w:rFonts w:cs="Times New Roman"/>
                <w:sz w:val="20"/>
              </w:rPr>
            </w:pPr>
          </w:p>
          <w:p w14:paraId="7C6AC4C7">
            <w:pPr>
              <w:rPr>
                <w:rFonts w:cs="Times New Roman"/>
                <w:sz w:val="20"/>
              </w:rPr>
            </w:pPr>
          </w:p>
          <w:p w14:paraId="1C09F02C">
            <w:pPr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五楼阶梯教室</w:t>
            </w:r>
          </w:p>
          <w:p w14:paraId="54F296DE">
            <w:pPr>
              <w:rPr>
                <w:rFonts w:cs="Times New Roman"/>
                <w:sz w:val="20"/>
              </w:rPr>
            </w:pPr>
          </w:p>
          <w:p w14:paraId="1A67DE64">
            <w:pPr>
              <w:rPr>
                <w:rFonts w:cs="Times New Roman"/>
                <w:sz w:val="20"/>
              </w:rPr>
            </w:pPr>
          </w:p>
        </w:tc>
      </w:tr>
      <w:tr w14:paraId="267F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80E9B3C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332DD85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Times New Roman"/>
                <w:sz w:val="21"/>
                <w:szCs w:val="21"/>
              </w:rPr>
            </w:pPr>
          </w:p>
          <w:p w14:paraId="36F3115F">
            <w:pPr>
              <w:autoSpaceDE w:val="0"/>
              <w:spacing w:line="360" w:lineRule="exact"/>
              <w:ind w:firstLine="210" w:firstLineChars="100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沙龙</w:t>
            </w:r>
          </w:p>
          <w:p w14:paraId="5249BC3B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活动</w:t>
            </w:r>
          </w:p>
          <w:p w14:paraId="3CEC1F36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  <w:p w14:paraId="4310A5FF">
            <w:pPr>
              <w:autoSpaceDE w:val="0"/>
              <w:spacing w:line="26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跨学科视域下的育人方式变革</w:t>
            </w:r>
          </w:p>
          <w:p w14:paraId="0C89DEE0">
            <w:pPr>
              <w:autoSpaceDE w:val="0"/>
              <w:spacing w:line="36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975383">
            <w:pPr>
              <w:autoSpaceDE w:val="0"/>
              <w:spacing w:line="36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《初高中思政课一体化教学衔接的实践路径》薛超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02608BA">
            <w:pPr>
              <w:rPr>
                <w:rFonts w:cs="Times New Roman"/>
                <w:sz w:val="20"/>
              </w:rPr>
            </w:pPr>
          </w:p>
        </w:tc>
      </w:tr>
      <w:tr w14:paraId="5FF8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296981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926B18B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DC8F4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《基于任务群的高中古典名著学业评价的实践研究》蔡科娟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F55A38">
            <w:pPr>
              <w:rPr>
                <w:rFonts w:cs="Times New Roman"/>
                <w:sz w:val="20"/>
              </w:rPr>
            </w:pPr>
          </w:p>
        </w:tc>
      </w:tr>
      <w:tr w14:paraId="5430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9C3747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D6FF168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EBE68C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《基于提升学生阅读兴的&lt;红楼梦&gt;整本书阅读教学研究》王璐瑶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3A12987">
            <w:pPr>
              <w:rPr>
                <w:rFonts w:cs="Times New Roman"/>
                <w:sz w:val="20"/>
              </w:rPr>
            </w:pPr>
          </w:p>
        </w:tc>
      </w:tr>
      <w:tr w14:paraId="3647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E59ED74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C4B5BE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C977D2">
            <w:pPr>
              <w:autoSpaceDE w:val="0"/>
              <w:spacing w:line="36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《网络环境下地理场馆课程资源开发及教学效果研究》王倩怡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9EE64B">
            <w:pPr>
              <w:rPr>
                <w:rFonts w:cs="Times New Roman"/>
                <w:sz w:val="20"/>
              </w:rPr>
            </w:pPr>
          </w:p>
        </w:tc>
      </w:tr>
      <w:tr w14:paraId="2F08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5CDAE72">
            <w:pPr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C89010">
            <w:pPr>
              <w:autoSpaceDE w:val="0"/>
              <w:spacing w:line="3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主旨</w:t>
            </w:r>
          </w:p>
          <w:p w14:paraId="2A9BF868">
            <w:pPr>
              <w:autoSpaceDE w:val="0"/>
              <w:spacing w:line="3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汇报</w:t>
            </w:r>
          </w:p>
        </w:tc>
        <w:tc>
          <w:tcPr>
            <w:tcW w:w="4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867F9A">
            <w:pPr>
              <w:autoSpaceDE w:val="0"/>
              <w:spacing w:line="34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以课题促发展：首师大附中（通州校区） “十四五” 北京市教育学会课题研究与成效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53D9EA">
            <w:pPr>
              <w:rPr>
                <w:rFonts w:cs="Times New Roman"/>
                <w:sz w:val="20"/>
              </w:rPr>
            </w:pPr>
          </w:p>
        </w:tc>
      </w:tr>
      <w:tr w14:paraId="323B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1F8BA5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sz w:val="21"/>
                <w:szCs w:val="21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bidi="ar"/>
              </w:rPr>
              <w:t>第三阶段</w:t>
            </w:r>
          </w:p>
          <w:p w14:paraId="009B31D2">
            <w:pPr>
              <w:spacing w:line="40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领导讲话</w:t>
            </w:r>
          </w:p>
          <w:p w14:paraId="0563321B">
            <w:pPr>
              <w:spacing w:line="40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专家点评</w:t>
            </w:r>
          </w:p>
          <w:p w14:paraId="53BE0EC1">
            <w:pPr>
              <w:spacing w:line="400" w:lineRule="exact"/>
              <w:jc w:val="center"/>
              <w:rPr>
                <w:rFonts w:ascii="Calibri" w:hAnsi="Calibri" w:eastAsia="宋体" w:cs="Calibri"/>
                <w:sz w:val="21"/>
                <w:szCs w:val="21"/>
                <w:lang w:bidi="ar"/>
              </w:rPr>
            </w:pPr>
            <w:r>
              <w:rPr>
                <w:rFonts w:ascii="Calibri" w:hAnsi="Calibri" w:eastAsia="宋体" w:cs="Calibri"/>
                <w:sz w:val="21"/>
                <w:szCs w:val="21"/>
                <w:lang w:bidi="ar"/>
              </w:rPr>
              <w:t>10:40-11:10</w:t>
            </w: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28677">
            <w:pPr>
              <w:spacing w:line="480" w:lineRule="auto"/>
              <w:jc w:val="center"/>
              <w:rPr>
                <w:rFonts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领导发言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E7AE332">
            <w:pPr>
              <w:rPr>
                <w:rFonts w:cs="Times New Roman"/>
                <w:sz w:val="20"/>
              </w:rPr>
            </w:pPr>
          </w:p>
        </w:tc>
      </w:tr>
      <w:tr w14:paraId="729B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8C7BA">
            <w:pPr>
              <w:spacing w:line="48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88D64">
            <w:pPr>
              <w:spacing w:line="480" w:lineRule="auto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bidi="ar"/>
              </w:rPr>
              <w:t>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专家点评</w:t>
            </w: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99FAE">
            <w:pPr>
              <w:rPr>
                <w:rFonts w:cs="Times New Roman"/>
                <w:sz w:val="20"/>
              </w:rPr>
            </w:pPr>
          </w:p>
        </w:tc>
      </w:tr>
    </w:tbl>
    <w:p w14:paraId="65E1294C">
      <w:pPr>
        <w:jc w:val="left"/>
        <w:rPr>
          <w:rFonts w:ascii="仿宋" w:hAnsi="仿宋" w:eastAsia="仿宋" w:cs="Times New Roman"/>
          <w:b/>
          <w:bCs/>
          <w:sz w:val="28"/>
          <w:szCs w:val="28"/>
        </w:rPr>
      </w:pPr>
    </w:p>
    <w:p w14:paraId="099E289F">
      <w:pPr>
        <w:ind w:right="1120"/>
        <w:rPr>
          <w:rFonts w:ascii="仿宋" w:hAnsi="仿宋" w:eastAsia="仿宋" w:cs="Times New Roman"/>
          <w:sz w:val="28"/>
          <w:szCs w:val="22"/>
        </w:rPr>
      </w:pPr>
      <w:r>
        <w:rPr>
          <w:rFonts w:hint="eastAsia" w:ascii="仿宋" w:hAnsi="仿宋" w:eastAsia="仿宋" w:cs="Times New Roman"/>
          <w:sz w:val="28"/>
          <w:szCs w:val="22"/>
        </w:rPr>
        <w:t>附件1：学校位置及路线</w:t>
      </w:r>
    </w:p>
    <w:p w14:paraId="4DE28F70">
      <w:pPr>
        <w:spacing w:line="440" w:lineRule="atLeas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106680</wp:posOffset>
            </wp:positionV>
            <wp:extent cx="1830070" cy="3032760"/>
            <wp:effectExtent l="0" t="0" r="17780" b="15240"/>
            <wp:wrapTight wrapText="bothSides">
              <wp:wrapPolygon>
                <wp:start x="0" y="0"/>
                <wp:lineTo x="0" y="21437"/>
                <wp:lineTo x="21360" y="21437"/>
                <wp:lineTo x="21360" y="0"/>
                <wp:lineTo x="0" y="0"/>
              </wp:wrapPolygon>
            </wp:wrapTight>
            <wp:docPr id="1" name="图片 1" descr="ad06f03309b57f84ca1a6da982dfd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06f03309b57f84ca1a6da982dfd0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837AA">
      <w:pPr>
        <w:spacing w:line="440" w:lineRule="atLeast"/>
        <w:rPr>
          <w:rFonts w:ascii="宋体" w:hAnsi="宋体" w:eastAsia="宋体"/>
          <w:b/>
          <w:sz w:val="24"/>
          <w:szCs w:val="24"/>
        </w:rPr>
      </w:pPr>
    </w:p>
    <w:p w14:paraId="12200C0F">
      <w:pPr>
        <w:ind w:right="1120"/>
        <w:rPr>
          <w:rFonts w:ascii="仿宋" w:hAnsi="仿宋" w:eastAsia="仿宋" w:cs="仿宋"/>
          <w:sz w:val="28"/>
          <w:szCs w:val="22"/>
        </w:rPr>
      </w:pPr>
    </w:p>
    <w:p w14:paraId="7D7FC09E">
      <w:pPr>
        <w:ind w:right="1120"/>
        <w:rPr>
          <w:rFonts w:ascii="仿宋" w:hAnsi="仿宋" w:eastAsia="仿宋" w:cs="仿宋"/>
          <w:sz w:val="28"/>
          <w:szCs w:val="22"/>
        </w:rPr>
      </w:pPr>
    </w:p>
    <w:p w14:paraId="7C444BD5">
      <w:pPr>
        <w:ind w:right="1120"/>
        <w:rPr>
          <w:rFonts w:ascii="仿宋" w:hAnsi="仿宋" w:eastAsia="仿宋" w:cs="仿宋"/>
          <w:sz w:val="28"/>
          <w:szCs w:val="22"/>
        </w:rPr>
      </w:pPr>
    </w:p>
    <w:p w14:paraId="1057A46E">
      <w:pPr>
        <w:ind w:right="1120"/>
        <w:rPr>
          <w:rFonts w:ascii="仿宋" w:hAnsi="仿宋" w:eastAsia="仿宋" w:cs="仿宋"/>
          <w:sz w:val="28"/>
          <w:szCs w:val="22"/>
        </w:rPr>
      </w:pPr>
    </w:p>
    <w:p w14:paraId="43054B27">
      <w:pPr>
        <w:ind w:right="1120"/>
        <w:rPr>
          <w:rFonts w:ascii="仿宋" w:hAnsi="仿宋" w:eastAsia="仿宋" w:cs="仿宋"/>
          <w:sz w:val="28"/>
          <w:szCs w:val="22"/>
        </w:rPr>
      </w:pPr>
    </w:p>
    <w:p w14:paraId="7A91FBAE">
      <w:pPr>
        <w:ind w:right="1120"/>
        <w:rPr>
          <w:rFonts w:ascii="仿宋" w:hAnsi="仿宋" w:eastAsia="仿宋" w:cs="仿宋"/>
          <w:sz w:val="28"/>
          <w:szCs w:val="22"/>
        </w:rPr>
      </w:pPr>
    </w:p>
    <w:p w14:paraId="47DF6A4C">
      <w:pPr>
        <w:ind w:right="1120"/>
        <w:rPr>
          <w:rFonts w:ascii="仿宋" w:hAnsi="仿宋" w:eastAsia="仿宋" w:cs="仿宋"/>
          <w:sz w:val="28"/>
          <w:szCs w:val="22"/>
        </w:rPr>
      </w:pPr>
    </w:p>
    <w:p w14:paraId="08870399">
      <w:pPr>
        <w:ind w:right="1120"/>
        <w:rPr>
          <w:rFonts w:ascii="仿宋" w:hAnsi="仿宋" w:eastAsia="仿宋" w:cs="仿宋"/>
          <w:sz w:val="28"/>
          <w:szCs w:val="22"/>
        </w:rPr>
      </w:pPr>
    </w:p>
    <w:p w14:paraId="4A823C07">
      <w:pPr>
        <w:ind w:right="1120"/>
        <w:rPr>
          <w:rFonts w:ascii="仿宋" w:hAnsi="仿宋" w:eastAsia="仿宋" w:cs="仿宋"/>
          <w:sz w:val="28"/>
          <w:szCs w:val="22"/>
        </w:rPr>
      </w:pPr>
    </w:p>
    <w:p w14:paraId="3C40700E">
      <w:pPr>
        <w:ind w:right="1120"/>
        <w:rPr>
          <w:rFonts w:ascii="仿宋" w:hAnsi="仿宋" w:eastAsia="仿宋" w:cs="仿宋"/>
          <w:sz w:val="28"/>
          <w:szCs w:val="22"/>
        </w:rPr>
      </w:pPr>
    </w:p>
    <w:p w14:paraId="6FE64FED">
      <w:pPr>
        <w:ind w:right="1120"/>
        <w:rPr>
          <w:rFonts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>学校全称：首都师范大学附属中学（通州校区）</w:t>
      </w:r>
    </w:p>
    <w:p w14:paraId="007C9729">
      <w:pPr>
        <w:ind w:right="1120"/>
        <w:rPr>
          <w:rFonts w:ascii="仿宋" w:hAnsi="仿宋" w:eastAsia="仿宋" w:cs="仿宋"/>
          <w:sz w:val="28"/>
          <w:szCs w:val="22"/>
        </w:rPr>
      </w:pPr>
      <w:r>
        <w:rPr>
          <w:rFonts w:ascii="仿宋" w:hAnsi="仿宋" w:eastAsia="仿宋" w:cs="仿宋"/>
          <w:sz w:val="28"/>
          <w:szCs w:val="22"/>
        </w:rPr>
        <w:t>地址：</w:t>
      </w:r>
      <w:r>
        <w:rPr>
          <w:rFonts w:hint="eastAsia" w:ascii="仿宋" w:hAnsi="仿宋" w:eastAsia="仿宋" w:cs="仿宋"/>
          <w:sz w:val="28"/>
          <w:szCs w:val="22"/>
        </w:rPr>
        <w:t>通州区中山大街50号</w:t>
      </w:r>
    </w:p>
    <w:p w14:paraId="48305D97">
      <w:pPr>
        <w:ind w:right="1120"/>
        <w:rPr>
          <w:rFonts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>地铁1号线八通线：通州北苑站下，导航到通州校区南门</w:t>
      </w:r>
    </w:p>
    <w:p w14:paraId="628AE6A5">
      <w:pPr>
        <w:ind w:right="1120"/>
        <w:rPr>
          <w:rFonts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>地铁6号线：通州北关站下，导航到通州校区南门</w:t>
      </w:r>
    </w:p>
    <w:p w14:paraId="46CF54E0">
      <w:pPr>
        <w:ind w:right="1120"/>
        <w:rPr>
          <w:rFonts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</w:rPr>
        <w:t xml:space="preserve">学校联系人：薛超 </w:t>
      </w:r>
      <w:r>
        <w:rPr>
          <w:rFonts w:ascii="仿宋" w:hAnsi="仿宋" w:eastAsia="仿宋" w:cs="仿宋"/>
          <w:sz w:val="28"/>
          <w:szCs w:val="22"/>
        </w:rPr>
        <w:t xml:space="preserve"> </w:t>
      </w:r>
      <w:r>
        <w:rPr>
          <w:rFonts w:hint="eastAsia" w:ascii="仿宋" w:hAnsi="仿宋" w:eastAsia="仿宋" w:cs="仿宋"/>
          <w:sz w:val="28"/>
          <w:szCs w:val="22"/>
        </w:rPr>
        <w:t>13426062365</w:t>
      </w:r>
    </w:p>
    <w:bookmarkEnd w:id="0"/>
    <w:bookmarkEnd w:id="1"/>
    <w:p w14:paraId="60B00B6F">
      <w:pPr>
        <w:spacing w:line="440" w:lineRule="atLeast"/>
        <w:rPr>
          <w:rFonts w:ascii="宋体" w:hAnsi="宋体" w:eastAsia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42FC0"/>
    <w:multiLevelType w:val="multilevel"/>
    <w:tmpl w:val="50742F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14C"/>
    <w:rsid w:val="000162CB"/>
    <w:rsid w:val="000408E4"/>
    <w:rsid w:val="00042DBC"/>
    <w:rsid w:val="0005177D"/>
    <w:rsid w:val="00054E3E"/>
    <w:rsid w:val="00074FC1"/>
    <w:rsid w:val="00080550"/>
    <w:rsid w:val="00091B53"/>
    <w:rsid w:val="00095802"/>
    <w:rsid w:val="000A2723"/>
    <w:rsid w:val="000B61C1"/>
    <w:rsid w:val="000C00B8"/>
    <w:rsid w:val="000C18B0"/>
    <w:rsid w:val="000D235A"/>
    <w:rsid w:val="000D61CD"/>
    <w:rsid w:val="000E7AF4"/>
    <w:rsid w:val="000F3E26"/>
    <w:rsid w:val="00110B47"/>
    <w:rsid w:val="00146C1E"/>
    <w:rsid w:val="00154F29"/>
    <w:rsid w:val="001602EF"/>
    <w:rsid w:val="001632C0"/>
    <w:rsid w:val="00165883"/>
    <w:rsid w:val="00172A27"/>
    <w:rsid w:val="001C170B"/>
    <w:rsid w:val="001D3BD4"/>
    <w:rsid w:val="001E1BBC"/>
    <w:rsid w:val="002014B9"/>
    <w:rsid w:val="002129F5"/>
    <w:rsid w:val="002212E9"/>
    <w:rsid w:val="00225027"/>
    <w:rsid w:val="00226E89"/>
    <w:rsid w:val="002417C1"/>
    <w:rsid w:val="002472E6"/>
    <w:rsid w:val="00285008"/>
    <w:rsid w:val="002A750B"/>
    <w:rsid w:val="002B4509"/>
    <w:rsid w:val="002B51FE"/>
    <w:rsid w:val="002C196C"/>
    <w:rsid w:val="002E23C1"/>
    <w:rsid w:val="003073AC"/>
    <w:rsid w:val="00313217"/>
    <w:rsid w:val="003140F0"/>
    <w:rsid w:val="00325A50"/>
    <w:rsid w:val="003466FF"/>
    <w:rsid w:val="00361E9B"/>
    <w:rsid w:val="00364569"/>
    <w:rsid w:val="003731D3"/>
    <w:rsid w:val="00376388"/>
    <w:rsid w:val="0038592C"/>
    <w:rsid w:val="003C43AD"/>
    <w:rsid w:val="003D0CE3"/>
    <w:rsid w:val="003F5B7F"/>
    <w:rsid w:val="00405C85"/>
    <w:rsid w:val="004113A9"/>
    <w:rsid w:val="00411B89"/>
    <w:rsid w:val="00417055"/>
    <w:rsid w:val="004218F3"/>
    <w:rsid w:val="00435046"/>
    <w:rsid w:val="00437937"/>
    <w:rsid w:val="00460799"/>
    <w:rsid w:val="004627DA"/>
    <w:rsid w:val="00467718"/>
    <w:rsid w:val="00475FE6"/>
    <w:rsid w:val="00485B44"/>
    <w:rsid w:val="00487F0D"/>
    <w:rsid w:val="00490D47"/>
    <w:rsid w:val="004A02A9"/>
    <w:rsid w:val="004A24FD"/>
    <w:rsid w:val="004A55D1"/>
    <w:rsid w:val="004D2D93"/>
    <w:rsid w:val="004E7D70"/>
    <w:rsid w:val="004F081B"/>
    <w:rsid w:val="004F3A65"/>
    <w:rsid w:val="004F5DAA"/>
    <w:rsid w:val="00515E82"/>
    <w:rsid w:val="00525590"/>
    <w:rsid w:val="00530C71"/>
    <w:rsid w:val="00540C43"/>
    <w:rsid w:val="0055685D"/>
    <w:rsid w:val="00556C54"/>
    <w:rsid w:val="00564F0C"/>
    <w:rsid w:val="00570261"/>
    <w:rsid w:val="00576C38"/>
    <w:rsid w:val="005A7DCD"/>
    <w:rsid w:val="005D3756"/>
    <w:rsid w:val="005E486E"/>
    <w:rsid w:val="00605DBE"/>
    <w:rsid w:val="00616A6E"/>
    <w:rsid w:val="00616FB5"/>
    <w:rsid w:val="00621903"/>
    <w:rsid w:val="00630B61"/>
    <w:rsid w:val="006337E4"/>
    <w:rsid w:val="00636D79"/>
    <w:rsid w:val="00637603"/>
    <w:rsid w:val="0064608F"/>
    <w:rsid w:val="0064775D"/>
    <w:rsid w:val="006535C1"/>
    <w:rsid w:val="0067355C"/>
    <w:rsid w:val="006736FB"/>
    <w:rsid w:val="00674354"/>
    <w:rsid w:val="00685564"/>
    <w:rsid w:val="006913FF"/>
    <w:rsid w:val="0069648E"/>
    <w:rsid w:val="0069779F"/>
    <w:rsid w:val="006A2247"/>
    <w:rsid w:val="006A5576"/>
    <w:rsid w:val="006B5D56"/>
    <w:rsid w:val="006D5928"/>
    <w:rsid w:val="006E4B22"/>
    <w:rsid w:val="006F1063"/>
    <w:rsid w:val="00705138"/>
    <w:rsid w:val="0070563E"/>
    <w:rsid w:val="0072291B"/>
    <w:rsid w:val="007518DC"/>
    <w:rsid w:val="00767528"/>
    <w:rsid w:val="007752E3"/>
    <w:rsid w:val="0078572F"/>
    <w:rsid w:val="0079077D"/>
    <w:rsid w:val="007B54EB"/>
    <w:rsid w:val="007C4D3C"/>
    <w:rsid w:val="007D212D"/>
    <w:rsid w:val="007F08FB"/>
    <w:rsid w:val="00824A15"/>
    <w:rsid w:val="00837CB5"/>
    <w:rsid w:val="00847012"/>
    <w:rsid w:val="00870018"/>
    <w:rsid w:val="008744C6"/>
    <w:rsid w:val="0088088C"/>
    <w:rsid w:val="00882DEF"/>
    <w:rsid w:val="00882F0C"/>
    <w:rsid w:val="00883B45"/>
    <w:rsid w:val="008A09F8"/>
    <w:rsid w:val="008C1F42"/>
    <w:rsid w:val="008E2E22"/>
    <w:rsid w:val="008F6F81"/>
    <w:rsid w:val="00903B6E"/>
    <w:rsid w:val="00912BFE"/>
    <w:rsid w:val="00926EA0"/>
    <w:rsid w:val="00960B7B"/>
    <w:rsid w:val="00961E69"/>
    <w:rsid w:val="00977340"/>
    <w:rsid w:val="00977E70"/>
    <w:rsid w:val="00982F4B"/>
    <w:rsid w:val="009A13EA"/>
    <w:rsid w:val="009A37CE"/>
    <w:rsid w:val="009A56B2"/>
    <w:rsid w:val="009A7885"/>
    <w:rsid w:val="009C097A"/>
    <w:rsid w:val="009D0512"/>
    <w:rsid w:val="009E610E"/>
    <w:rsid w:val="009E7E45"/>
    <w:rsid w:val="009F7508"/>
    <w:rsid w:val="00A141B8"/>
    <w:rsid w:val="00A26A66"/>
    <w:rsid w:val="00A44A47"/>
    <w:rsid w:val="00A4767B"/>
    <w:rsid w:val="00A501ED"/>
    <w:rsid w:val="00A51B6E"/>
    <w:rsid w:val="00A526A9"/>
    <w:rsid w:val="00A53E74"/>
    <w:rsid w:val="00A5678B"/>
    <w:rsid w:val="00A604DA"/>
    <w:rsid w:val="00A75EE5"/>
    <w:rsid w:val="00A83856"/>
    <w:rsid w:val="00A84DF1"/>
    <w:rsid w:val="00AB036B"/>
    <w:rsid w:val="00AB55BB"/>
    <w:rsid w:val="00AB5746"/>
    <w:rsid w:val="00AB6858"/>
    <w:rsid w:val="00AC7992"/>
    <w:rsid w:val="00AD44E5"/>
    <w:rsid w:val="00AD462E"/>
    <w:rsid w:val="00AD4899"/>
    <w:rsid w:val="00AD7CC7"/>
    <w:rsid w:val="00B338B2"/>
    <w:rsid w:val="00B361D3"/>
    <w:rsid w:val="00B37950"/>
    <w:rsid w:val="00B43026"/>
    <w:rsid w:val="00B436EF"/>
    <w:rsid w:val="00B46823"/>
    <w:rsid w:val="00B468D6"/>
    <w:rsid w:val="00B53D81"/>
    <w:rsid w:val="00B70AA4"/>
    <w:rsid w:val="00B733DC"/>
    <w:rsid w:val="00B860B4"/>
    <w:rsid w:val="00B95115"/>
    <w:rsid w:val="00B9653E"/>
    <w:rsid w:val="00BA0C47"/>
    <w:rsid w:val="00BA154A"/>
    <w:rsid w:val="00BA3DCC"/>
    <w:rsid w:val="00BA4561"/>
    <w:rsid w:val="00BB206E"/>
    <w:rsid w:val="00BB2651"/>
    <w:rsid w:val="00BB37F4"/>
    <w:rsid w:val="00BD18E3"/>
    <w:rsid w:val="00BF1E9D"/>
    <w:rsid w:val="00BF7511"/>
    <w:rsid w:val="00C07DBC"/>
    <w:rsid w:val="00C339D6"/>
    <w:rsid w:val="00C35531"/>
    <w:rsid w:val="00C35641"/>
    <w:rsid w:val="00C36DA6"/>
    <w:rsid w:val="00C45175"/>
    <w:rsid w:val="00C52204"/>
    <w:rsid w:val="00C60E60"/>
    <w:rsid w:val="00CD5622"/>
    <w:rsid w:val="00CF58B7"/>
    <w:rsid w:val="00CF7FFA"/>
    <w:rsid w:val="00D109DB"/>
    <w:rsid w:val="00D12EB5"/>
    <w:rsid w:val="00D1637B"/>
    <w:rsid w:val="00D322CA"/>
    <w:rsid w:val="00D3762B"/>
    <w:rsid w:val="00D4286A"/>
    <w:rsid w:val="00D46D87"/>
    <w:rsid w:val="00D570A3"/>
    <w:rsid w:val="00D7620E"/>
    <w:rsid w:val="00D907CC"/>
    <w:rsid w:val="00DA0C7A"/>
    <w:rsid w:val="00DA2FD2"/>
    <w:rsid w:val="00DA6170"/>
    <w:rsid w:val="00DA68F4"/>
    <w:rsid w:val="00DC30FA"/>
    <w:rsid w:val="00DC7AAA"/>
    <w:rsid w:val="00DD179D"/>
    <w:rsid w:val="00DE3742"/>
    <w:rsid w:val="00DF24B5"/>
    <w:rsid w:val="00E03587"/>
    <w:rsid w:val="00E1179B"/>
    <w:rsid w:val="00E1612A"/>
    <w:rsid w:val="00E17BC2"/>
    <w:rsid w:val="00E24A46"/>
    <w:rsid w:val="00E40853"/>
    <w:rsid w:val="00E50B46"/>
    <w:rsid w:val="00E50CCC"/>
    <w:rsid w:val="00E67DA1"/>
    <w:rsid w:val="00EB2B00"/>
    <w:rsid w:val="00EB5CE0"/>
    <w:rsid w:val="00EB628C"/>
    <w:rsid w:val="00EC6389"/>
    <w:rsid w:val="00EF66D3"/>
    <w:rsid w:val="00F15C40"/>
    <w:rsid w:val="00F4379E"/>
    <w:rsid w:val="00F51AE6"/>
    <w:rsid w:val="00F57B17"/>
    <w:rsid w:val="00F85088"/>
    <w:rsid w:val="00FA2BD6"/>
    <w:rsid w:val="00FA5E7B"/>
    <w:rsid w:val="00FB6C4B"/>
    <w:rsid w:val="00FC0140"/>
    <w:rsid w:val="00FE4705"/>
    <w:rsid w:val="00FF63D8"/>
    <w:rsid w:val="02F32FFC"/>
    <w:rsid w:val="04150BBA"/>
    <w:rsid w:val="07BC7072"/>
    <w:rsid w:val="080E2709"/>
    <w:rsid w:val="0BDE2A9B"/>
    <w:rsid w:val="0FFB5383"/>
    <w:rsid w:val="14B42EA0"/>
    <w:rsid w:val="175059AD"/>
    <w:rsid w:val="248406E1"/>
    <w:rsid w:val="27B2489B"/>
    <w:rsid w:val="304E4470"/>
    <w:rsid w:val="345614B9"/>
    <w:rsid w:val="36141459"/>
    <w:rsid w:val="365A7E03"/>
    <w:rsid w:val="36D54986"/>
    <w:rsid w:val="421B33FA"/>
    <w:rsid w:val="43C905EC"/>
    <w:rsid w:val="47230ED9"/>
    <w:rsid w:val="55A1510C"/>
    <w:rsid w:val="583E0F23"/>
    <w:rsid w:val="5ABF06BA"/>
    <w:rsid w:val="63FA3DEE"/>
    <w:rsid w:val="6AA70ABD"/>
    <w:rsid w:val="6DE74955"/>
    <w:rsid w:val="6FA56875"/>
    <w:rsid w:val="782711BF"/>
    <w:rsid w:val="7AB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047E-A47D-4A6A-848F-0C7D013C4F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LHL</Company>
  <Pages>4</Pages>
  <Words>435</Words>
  <Characters>495</Characters>
  <Lines>8</Lines>
  <Paragraphs>2</Paragraphs>
  <TotalTime>20</TotalTime>
  <ScaleCrop>false</ScaleCrop>
  <LinksUpToDate>false</LinksUpToDate>
  <CharactersWithSpaces>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2018-11-27T08:17:00Z</dcterms:created>
  <dc:creator>夏玲</dc:creator>
  <cp:lastModifiedBy>超</cp:lastModifiedBy>
  <cp:lastPrinted>2025-11-10T00:40:00Z</cp:lastPrinted>
  <dcterms:modified xsi:type="dcterms:W3CDTF">2025-11-19T08:21:21Z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eyJoZGlkIjoiNzI0Y2JhODhhYzcxMTcyYzQ3NjBjNzE1ZDdhMmMzODAiLCJ1c2VySWQiOiI0NTU1NTY3NzYifQ==</vt:lpwstr>
  </property>
  <property fmtid="{D5CDD505-2E9C-101B-9397-08002B2CF9AE}" pid="4" name="ICV">
    <vt:lpwstr>2935D4DD6FCD48BF90AAE12D257A1729_13</vt:lpwstr>
  </property>
</Properties>
</file>