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DC9" w:rsidRDefault="007E6DC9" w:rsidP="00C44DFC">
      <w:pPr>
        <w:spacing w:line="600" w:lineRule="auto"/>
        <w:jc w:val="center"/>
        <w:rPr>
          <w:rFonts w:ascii="仿宋" w:eastAsia="仿宋" w:hAnsi="仿宋"/>
          <w:b/>
          <w:sz w:val="36"/>
          <w:szCs w:val="36"/>
        </w:rPr>
      </w:pPr>
    </w:p>
    <w:p w:rsidR="007E6DC9" w:rsidRDefault="00AD48B1" w:rsidP="00AD48B1">
      <w:pPr>
        <w:spacing w:line="600" w:lineRule="auto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黑体" w:eastAsia="黑体" w:hAnsi="黑体"/>
          <w:b/>
          <w:noProof/>
          <w:sz w:val="32"/>
          <w:szCs w:val="32"/>
        </w:rPr>
        <w:drawing>
          <wp:inline distT="0" distB="0" distL="0" distR="0" wp14:anchorId="6CB44AF7" wp14:editId="5BACC497">
            <wp:extent cx="5570220" cy="847725"/>
            <wp:effectExtent l="0" t="0" r="0" b="9525"/>
            <wp:docPr id="1" name="图片 1" descr="C:\Users\yxzx\Desktop\发布会议通知表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xzx\Desktop\发布会议通知表头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22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7E9" w:rsidRPr="003C6472" w:rsidRDefault="00BC4DD5" w:rsidP="00C44DFC">
      <w:pPr>
        <w:spacing w:line="600" w:lineRule="auto"/>
        <w:jc w:val="center"/>
        <w:rPr>
          <w:rFonts w:ascii="仿宋" w:eastAsia="仿宋" w:hAnsi="仿宋"/>
          <w:b/>
          <w:sz w:val="36"/>
          <w:szCs w:val="36"/>
        </w:rPr>
      </w:pPr>
      <w:r w:rsidRPr="003C6472">
        <w:rPr>
          <w:rFonts w:ascii="仿宋" w:eastAsia="仿宋" w:hAnsi="仿宋" w:hint="eastAsia"/>
          <w:b/>
          <w:sz w:val="36"/>
          <w:szCs w:val="36"/>
        </w:rPr>
        <w:t>通州区“十</w:t>
      </w:r>
      <w:r w:rsidR="000F4259">
        <w:rPr>
          <w:rFonts w:ascii="仿宋" w:eastAsia="仿宋" w:hAnsi="仿宋" w:hint="eastAsia"/>
          <w:b/>
          <w:sz w:val="36"/>
          <w:szCs w:val="36"/>
        </w:rPr>
        <w:t>四</w:t>
      </w:r>
      <w:r w:rsidRPr="003C6472">
        <w:rPr>
          <w:rFonts w:ascii="仿宋" w:eastAsia="仿宋" w:hAnsi="仿宋" w:hint="eastAsia"/>
          <w:b/>
          <w:sz w:val="36"/>
          <w:szCs w:val="36"/>
        </w:rPr>
        <w:t>五”</w:t>
      </w:r>
      <w:r w:rsidR="00E8305F">
        <w:rPr>
          <w:rFonts w:ascii="仿宋" w:eastAsia="仿宋" w:hAnsi="仿宋" w:hint="eastAsia"/>
          <w:b/>
          <w:sz w:val="36"/>
          <w:szCs w:val="36"/>
        </w:rPr>
        <w:t>时期</w:t>
      </w:r>
      <w:r w:rsidRPr="003C6472">
        <w:rPr>
          <w:rFonts w:ascii="仿宋" w:eastAsia="仿宋" w:hAnsi="仿宋" w:hint="eastAsia"/>
          <w:b/>
          <w:sz w:val="36"/>
          <w:szCs w:val="36"/>
        </w:rPr>
        <w:t>教师继续教育档案检查</w:t>
      </w:r>
      <w:r w:rsidR="00C44DFC" w:rsidRPr="003C6472">
        <w:rPr>
          <w:rFonts w:ascii="仿宋" w:eastAsia="仿宋" w:hAnsi="仿宋" w:hint="eastAsia"/>
          <w:b/>
          <w:sz w:val="36"/>
          <w:szCs w:val="36"/>
        </w:rPr>
        <w:t>通知</w:t>
      </w:r>
    </w:p>
    <w:p w:rsidR="00C44DFC" w:rsidRDefault="00C44DFC" w:rsidP="00EF27E9">
      <w:pPr>
        <w:spacing w:line="300" w:lineRule="exact"/>
        <w:rPr>
          <w:b/>
          <w:szCs w:val="21"/>
        </w:rPr>
      </w:pPr>
    </w:p>
    <w:p w:rsidR="00EF27E9" w:rsidRPr="003C6472" w:rsidRDefault="00EF27E9" w:rsidP="003B0FB3">
      <w:pPr>
        <w:spacing w:line="520" w:lineRule="exact"/>
        <w:rPr>
          <w:rFonts w:ascii="仿宋" w:eastAsia="仿宋" w:hAnsi="仿宋"/>
          <w:sz w:val="32"/>
          <w:szCs w:val="32"/>
        </w:rPr>
      </w:pPr>
      <w:r w:rsidRPr="003C6472">
        <w:rPr>
          <w:rFonts w:ascii="仿宋" w:eastAsia="仿宋" w:hAnsi="仿宋" w:hint="eastAsia"/>
          <w:sz w:val="32"/>
          <w:szCs w:val="32"/>
        </w:rPr>
        <w:t>各中小学</w:t>
      </w:r>
      <w:r w:rsidRPr="003C6472">
        <w:rPr>
          <w:rFonts w:ascii="仿宋" w:eastAsia="仿宋" w:hAnsi="仿宋"/>
          <w:sz w:val="32"/>
          <w:szCs w:val="32"/>
        </w:rPr>
        <w:t>、幼儿园、</w:t>
      </w:r>
      <w:r w:rsidR="00074CD9" w:rsidRPr="003C6472">
        <w:rPr>
          <w:rFonts w:ascii="仿宋" w:eastAsia="仿宋" w:hAnsi="仿宋" w:hint="eastAsia"/>
          <w:sz w:val="32"/>
          <w:szCs w:val="32"/>
        </w:rPr>
        <w:t>成人</w:t>
      </w:r>
      <w:r w:rsidR="00074CD9" w:rsidRPr="003C6472">
        <w:rPr>
          <w:rFonts w:ascii="仿宋" w:eastAsia="仿宋" w:hAnsi="仿宋"/>
          <w:sz w:val="32"/>
          <w:szCs w:val="32"/>
        </w:rPr>
        <w:t>学校、职业学校、</w:t>
      </w:r>
      <w:r w:rsidR="00C44DFC" w:rsidRPr="003C6472">
        <w:rPr>
          <w:rFonts w:ascii="仿宋" w:eastAsia="仿宋" w:hAnsi="仿宋" w:hint="eastAsia"/>
          <w:sz w:val="32"/>
          <w:szCs w:val="32"/>
        </w:rPr>
        <w:t>教委</w:t>
      </w:r>
      <w:r w:rsidRPr="003C6472">
        <w:rPr>
          <w:rFonts w:ascii="仿宋" w:eastAsia="仿宋" w:hAnsi="仿宋"/>
          <w:sz w:val="32"/>
          <w:szCs w:val="32"/>
        </w:rPr>
        <w:t>直属单位：</w:t>
      </w:r>
    </w:p>
    <w:p w:rsidR="00BA7E18" w:rsidRDefault="00EF27E9" w:rsidP="003B0FB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C6472">
        <w:rPr>
          <w:rFonts w:ascii="仿宋" w:eastAsia="仿宋" w:hAnsi="仿宋" w:hint="eastAsia"/>
          <w:sz w:val="32"/>
          <w:szCs w:val="32"/>
        </w:rPr>
        <w:t>为迎接</w:t>
      </w:r>
      <w:r w:rsidRPr="003C6472">
        <w:rPr>
          <w:rFonts w:ascii="仿宋" w:eastAsia="仿宋" w:hAnsi="仿宋"/>
          <w:sz w:val="32"/>
          <w:szCs w:val="32"/>
        </w:rPr>
        <w:t>市</w:t>
      </w:r>
      <w:r w:rsidRPr="003C6472">
        <w:rPr>
          <w:rFonts w:ascii="仿宋" w:eastAsia="仿宋" w:hAnsi="仿宋" w:hint="eastAsia"/>
          <w:sz w:val="32"/>
          <w:szCs w:val="32"/>
        </w:rPr>
        <w:t>基地</w:t>
      </w:r>
      <w:r w:rsidRPr="003C6472">
        <w:rPr>
          <w:rFonts w:ascii="仿宋" w:eastAsia="仿宋" w:hAnsi="仿宋"/>
          <w:sz w:val="32"/>
          <w:szCs w:val="32"/>
        </w:rPr>
        <w:t>验收，争创市级教师</w:t>
      </w:r>
      <w:r w:rsidRPr="003C6472">
        <w:rPr>
          <w:rFonts w:ascii="仿宋" w:eastAsia="仿宋" w:hAnsi="仿宋" w:hint="eastAsia"/>
          <w:sz w:val="32"/>
          <w:szCs w:val="32"/>
        </w:rPr>
        <w:t>培训</w:t>
      </w:r>
      <w:r w:rsidRPr="003C6472">
        <w:rPr>
          <w:rFonts w:ascii="仿宋" w:eastAsia="仿宋" w:hAnsi="仿宋"/>
          <w:sz w:val="32"/>
          <w:szCs w:val="32"/>
        </w:rPr>
        <w:t>示范基地，</w:t>
      </w:r>
      <w:r w:rsidRPr="003C6472">
        <w:rPr>
          <w:rFonts w:ascii="仿宋" w:eastAsia="仿宋" w:hAnsi="仿宋" w:hint="eastAsia"/>
          <w:sz w:val="32"/>
          <w:szCs w:val="32"/>
        </w:rPr>
        <w:t>提升</w:t>
      </w:r>
      <w:r w:rsidRPr="003C6472">
        <w:rPr>
          <w:rFonts w:ascii="仿宋" w:eastAsia="仿宋" w:hAnsi="仿宋"/>
          <w:sz w:val="32"/>
          <w:szCs w:val="32"/>
        </w:rPr>
        <w:t>校本培</w:t>
      </w:r>
      <w:r w:rsidRPr="003C6472">
        <w:rPr>
          <w:rFonts w:ascii="仿宋" w:eastAsia="仿宋" w:hAnsi="仿宋" w:hint="eastAsia"/>
          <w:sz w:val="32"/>
          <w:szCs w:val="32"/>
        </w:rPr>
        <w:t>训</w:t>
      </w:r>
      <w:r w:rsidRPr="003C6472">
        <w:rPr>
          <w:rFonts w:ascii="仿宋" w:eastAsia="仿宋" w:hAnsi="仿宋"/>
          <w:sz w:val="32"/>
          <w:szCs w:val="32"/>
        </w:rPr>
        <w:t>档案管理的水平和整体质量，</w:t>
      </w:r>
      <w:r w:rsidRPr="003C6472">
        <w:rPr>
          <w:rFonts w:ascii="仿宋" w:eastAsia="仿宋" w:hAnsi="仿宋" w:hint="eastAsia"/>
          <w:sz w:val="32"/>
          <w:szCs w:val="32"/>
        </w:rPr>
        <w:t>切实</w:t>
      </w:r>
      <w:r w:rsidRPr="003C6472">
        <w:rPr>
          <w:rFonts w:ascii="仿宋" w:eastAsia="仿宋" w:hAnsi="仿宋"/>
          <w:sz w:val="32"/>
          <w:szCs w:val="32"/>
        </w:rPr>
        <w:t>保障每位教师圆满完成</w:t>
      </w:r>
      <w:r w:rsidR="00502CA9" w:rsidRPr="003C6472">
        <w:rPr>
          <w:rFonts w:ascii="仿宋" w:eastAsia="仿宋" w:hAnsi="仿宋" w:hint="eastAsia"/>
          <w:sz w:val="32"/>
          <w:szCs w:val="32"/>
        </w:rPr>
        <w:t>“十</w:t>
      </w:r>
      <w:r w:rsidR="000F4259">
        <w:rPr>
          <w:rFonts w:ascii="仿宋" w:eastAsia="仿宋" w:hAnsi="仿宋" w:hint="eastAsia"/>
          <w:sz w:val="32"/>
          <w:szCs w:val="32"/>
        </w:rPr>
        <w:t>四</w:t>
      </w:r>
      <w:r w:rsidR="00502CA9" w:rsidRPr="003C6472">
        <w:rPr>
          <w:rFonts w:ascii="仿宋" w:eastAsia="仿宋" w:hAnsi="仿宋" w:hint="eastAsia"/>
          <w:sz w:val="32"/>
          <w:szCs w:val="32"/>
        </w:rPr>
        <w:t>五”</w:t>
      </w:r>
      <w:r w:rsidR="00437459">
        <w:rPr>
          <w:rFonts w:ascii="仿宋" w:eastAsia="仿宋" w:hAnsi="仿宋" w:hint="eastAsia"/>
          <w:sz w:val="32"/>
          <w:szCs w:val="32"/>
        </w:rPr>
        <w:t>时期的</w:t>
      </w:r>
      <w:r w:rsidRPr="003C6472">
        <w:rPr>
          <w:rFonts w:ascii="仿宋" w:eastAsia="仿宋" w:hAnsi="仿宋" w:hint="eastAsia"/>
          <w:sz w:val="32"/>
          <w:szCs w:val="32"/>
        </w:rPr>
        <w:t>学习</w:t>
      </w:r>
      <w:r w:rsidRPr="003C6472">
        <w:rPr>
          <w:rFonts w:ascii="仿宋" w:eastAsia="仿宋" w:hAnsi="仿宋"/>
          <w:sz w:val="32"/>
          <w:szCs w:val="32"/>
        </w:rPr>
        <w:t>任务，促进教师专业发展，</w:t>
      </w:r>
      <w:r w:rsidRPr="003C6472">
        <w:rPr>
          <w:rFonts w:ascii="仿宋" w:eastAsia="仿宋" w:hAnsi="仿宋" w:hint="eastAsia"/>
          <w:sz w:val="32"/>
          <w:szCs w:val="32"/>
        </w:rPr>
        <w:t>通州区教委</w:t>
      </w:r>
      <w:r w:rsidRPr="003C6472">
        <w:rPr>
          <w:rFonts w:ascii="仿宋" w:eastAsia="仿宋" w:hAnsi="仿宋"/>
          <w:sz w:val="32"/>
          <w:szCs w:val="32"/>
        </w:rPr>
        <w:t>人事科与教师研修中心</w:t>
      </w:r>
      <w:r w:rsidRPr="003C6472">
        <w:rPr>
          <w:rFonts w:ascii="仿宋" w:eastAsia="仿宋" w:hAnsi="仿宋" w:hint="eastAsia"/>
          <w:sz w:val="32"/>
          <w:szCs w:val="32"/>
        </w:rPr>
        <w:t>特</w:t>
      </w:r>
      <w:r w:rsidR="00C44DFC" w:rsidRPr="003C6472">
        <w:rPr>
          <w:rFonts w:ascii="仿宋" w:eastAsia="仿宋" w:hAnsi="仿宋" w:hint="eastAsia"/>
          <w:sz w:val="32"/>
          <w:szCs w:val="32"/>
        </w:rPr>
        <w:t>面向</w:t>
      </w:r>
      <w:r w:rsidR="00C44DFC" w:rsidRPr="003C6472">
        <w:rPr>
          <w:rFonts w:ascii="仿宋" w:eastAsia="仿宋" w:hAnsi="仿宋"/>
          <w:sz w:val="32"/>
          <w:szCs w:val="32"/>
        </w:rPr>
        <w:t>全区各中小学、幼儿园、</w:t>
      </w:r>
      <w:r w:rsidR="00074CD9" w:rsidRPr="003C6472">
        <w:rPr>
          <w:rFonts w:ascii="仿宋" w:eastAsia="仿宋" w:hAnsi="仿宋" w:hint="eastAsia"/>
          <w:sz w:val="32"/>
          <w:szCs w:val="32"/>
        </w:rPr>
        <w:t>成人学校、职业学校、</w:t>
      </w:r>
      <w:r w:rsidR="00406ECE" w:rsidRPr="003C6472">
        <w:rPr>
          <w:rFonts w:ascii="仿宋" w:eastAsia="仿宋" w:hAnsi="仿宋" w:hint="eastAsia"/>
          <w:sz w:val="32"/>
          <w:szCs w:val="32"/>
        </w:rPr>
        <w:t>区</w:t>
      </w:r>
      <w:r w:rsidR="00406ECE" w:rsidRPr="003C6472">
        <w:rPr>
          <w:rFonts w:ascii="仿宋" w:eastAsia="仿宋" w:hAnsi="仿宋"/>
          <w:sz w:val="32"/>
          <w:szCs w:val="32"/>
        </w:rPr>
        <w:t>教委</w:t>
      </w:r>
      <w:r w:rsidR="00C44DFC" w:rsidRPr="003C6472">
        <w:rPr>
          <w:rFonts w:ascii="仿宋" w:eastAsia="仿宋" w:hAnsi="仿宋"/>
          <w:sz w:val="32"/>
          <w:szCs w:val="32"/>
        </w:rPr>
        <w:t>直属单位</w:t>
      </w:r>
      <w:r w:rsidRPr="003C6472">
        <w:rPr>
          <w:rFonts w:ascii="仿宋" w:eastAsia="仿宋" w:hAnsi="仿宋"/>
          <w:sz w:val="32"/>
          <w:szCs w:val="32"/>
        </w:rPr>
        <w:t>组织</w:t>
      </w:r>
      <w:r w:rsidR="00C44DFC" w:rsidRPr="003C6472">
        <w:rPr>
          <w:rFonts w:ascii="仿宋" w:eastAsia="仿宋" w:hAnsi="仿宋" w:hint="eastAsia"/>
          <w:sz w:val="32"/>
          <w:szCs w:val="32"/>
        </w:rPr>
        <w:t>通州区“十</w:t>
      </w:r>
      <w:r w:rsidR="000F4259">
        <w:rPr>
          <w:rFonts w:ascii="仿宋" w:eastAsia="仿宋" w:hAnsi="仿宋" w:hint="eastAsia"/>
          <w:sz w:val="32"/>
          <w:szCs w:val="32"/>
        </w:rPr>
        <w:t>四</w:t>
      </w:r>
      <w:r w:rsidR="00C44DFC" w:rsidRPr="003C6472">
        <w:rPr>
          <w:rFonts w:ascii="仿宋" w:eastAsia="仿宋" w:hAnsi="仿宋" w:hint="eastAsia"/>
          <w:sz w:val="32"/>
          <w:szCs w:val="32"/>
        </w:rPr>
        <w:t>五”教师继续教育档案检查</w:t>
      </w:r>
      <w:r w:rsidR="006954CB">
        <w:rPr>
          <w:rFonts w:ascii="仿宋" w:eastAsia="仿宋" w:hAnsi="仿宋" w:hint="eastAsia"/>
          <w:sz w:val="32"/>
          <w:szCs w:val="32"/>
        </w:rPr>
        <w:t>，检查时间为2</w:t>
      </w:r>
      <w:r w:rsidR="006954CB">
        <w:rPr>
          <w:rFonts w:ascii="仿宋" w:eastAsia="仿宋" w:hAnsi="仿宋"/>
          <w:sz w:val="32"/>
          <w:szCs w:val="32"/>
        </w:rPr>
        <w:t>025</w:t>
      </w:r>
      <w:r w:rsidR="006954CB">
        <w:rPr>
          <w:rFonts w:ascii="仿宋" w:eastAsia="仿宋" w:hAnsi="仿宋" w:hint="eastAsia"/>
          <w:sz w:val="32"/>
          <w:szCs w:val="32"/>
        </w:rPr>
        <w:t>年1</w:t>
      </w:r>
      <w:r w:rsidR="00813800">
        <w:rPr>
          <w:rFonts w:ascii="仿宋" w:eastAsia="仿宋" w:hAnsi="仿宋"/>
          <w:sz w:val="32"/>
          <w:szCs w:val="32"/>
        </w:rPr>
        <w:t>2</w:t>
      </w:r>
      <w:r w:rsidR="006954CB">
        <w:rPr>
          <w:rFonts w:ascii="仿宋" w:eastAsia="仿宋" w:hAnsi="仿宋" w:hint="eastAsia"/>
          <w:sz w:val="32"/>
          <w:szCs w:val="32"/>
        </w:rPr>
        <w:t>月1</w:t>
      </w:r>
      <w:r w:rsidR="006954CB">
        <w:rPr>
          <w:rFonts w:ascii="仿宋" w:eastAsia="仿宋" w:hAnsi="仿宋"/>
          <w:sz w:val="32"/>
          <w:szCs w:val="32"/>
        </w:rPr>
        <w:t>1</w:t>
      </w:r>
      <w:r w:rsidR="006954CB">
        <w:rPr>
          <w:rFonts w:ascii="仿宋" w:eastAsia="仿宋" w:hAnsi="仿宋" w:hint="eastAsia"/>
          <w:sz w:val="32"/>
          <w:szCs w:val="32"/>
        </w:rPr>
        <w:t>日（周四）、1</w:t>
      </w:r>
      <w:r w:rsidR="006954CB">
        <w:rPr>
          <w:rFonts w:ascii="仿宋" w:eastAsia="仿宋" w:hAnsi="仿宋"/>
          <w:sz w:val="32"/>
          <w:szCs w:val="32"/>
        </w:rPr>
        <w:t>2</w:t>
      </w:r>
      <w:r w:rsidR="006954CB">
        <w:rPr>
          <w:rFonts w:ascii="仿宋" w:eastAsia="仿宋" w:hAnsi="仿宋" w:hint="eastAsia"/>
          <w:sz w:val="32"/>
          <w:szCs w:val="32"/>
        </w:rPr>
        <w:t>日（周五）、1</w:t>
      </w:r>
      <w:r w:rsidR="006954CB">
        <w:rPr>
          <w:rFonts w:ascii="仿宋" w:eastAsia="仿宋" w:hAnsi="仿宋"/>
          <w:sz w:val="32"/>
          <w:szCs w:val="32"/>
        </w:rPr>
        <w:t>6</w:t>
      </w:r>
      <w:r w:rsidR="006954CB">
        <w:rPr>
          <w:rFonts w:ascii="仿宋" w:eastAsia="仿宋" w:hAnsi="仿宋" w:hint="eastAsia"/>
          <w:sz w:val="32"/>
          <w:szCs w:val="32"/>
        </w:rPr>
        <w:t>（周二）、1</w:t>
      </w:r>
      <w:r w:rsidR="006954CB">
        <w:rPr>
          <w:rFonts w:ascii="仿宋" w:eastAsia="仿宋" w:hAnsi="仿宋"/>
          <w:sz w:val="32"/>
          <w:szCs w:val="32"/>
        </w:rPr>
        <w:t>7</w:t>
      </w:r>
      <w:r w:rsidR="006954CB">
        <w:rPr>
          <w:rFonts w:ascii="仿宋" w:eastAsia="仿宋" w:hAnsi="仿宋" w:hint="eastAsia"/>
          <w:sz w:val="32"/>
          <w:szCs w:val="32"/>
        </w:rPr>
        <w:t>日（周三）、1</w:t>
      </w:r>
      <w:r w:rsidR="006954CB">
        <w:rPr>
          <w:rFonts w:ascii="仿宋" w:eastAsia="仿宋" w:hAnsi="仿宋"/>
          <w:sz w:val="32"/>
          <w:szCs w:val="32"/>
        </w:rPr>
        <w:t>8</w:t>
      </w:r>
      <w:r w:rsidR="006954CB">
        <w:rPr>
          <w:rFonts w:ascii="仿宋" w:eastAsia="仿宋" w:hAnsi="仿宋" w:hint="eastAsia"/>
          <w:sz w:val="32"/>
          <w:szCs w:val="32"/>
        </w:rPr>
        <w:t>日（周四）</w:t>
      </w:r>
      <w:r w:rsidRPr="003C6472">
        <w:rPr>
          <w:rFonts w:ascii="仿宋" w:eastAsia="仿宋" w:hAnsi="仿宋"/>
          <w:sz w:val="32"/>
          <w:szCs w:val="32"/>
        </w:rPr>
        <w:t>。</w:t>
      </w:r>
      <w:r w:rsidR="00487941">
        <w:rPr>
          <w:rFonts w:ascii="仿宋" w:eastAsia="仿宋" w:hAnsi="仿宋" w:hint="eastAsia"/>
          <w:sz w:val="32"/>
          <w:szCs w:val="32"/>
        </w:rPr>
        <w:t>请各单位做好档案检查的准备。</w:t>
      </w:r>
      <w:r w:rsidR="00487941" w:rsidRPr="00487941">
        <w:rPr>
          <w:rFonts w:ascii="仿宋" w:eastAsia="仿宋" w:hAnsi="仿宋" w:hint="eastAsia"/>
          <w:sz w:val="32"/>
          <w:szCs w:val="32"/>
        </w:rPr>
        <w:t>请</w:t>
      </w:r>
      <w:r w:rsidR="00487941">
        <w:rPr>
          <w:rFonts w:ascii="仿宋" w:eastAsia="仿宋" w:hAnsi="仿宋" w:hint="eastAsia"/>
          <w:sz w:val="32"/>
          <w:szCs w:val="32"/>
        </w:rPr>
        <w:t>各单位安排一名档案检查联系人（如继教专管员、继教主管领导或其他对继教工作熟悉的领导），每天检查的具体时间，等检查小组的负责人联系。</w:t>
      </w:r>
    </w:p>
    <w:p w:rsidR="00487941" w:rsidRDefault="00487941" w:rsidP="003B0FB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档案检查联系人，请1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月9日通过小程序</w:t>
      </w:r>
      <w:r w:rsidR="006625B0">
        <w:rPr>
          <w:rFonts w:ascii="仿宋" w:eastAsia="仿宋" w:hAnsi="仿宋" w:hint="eastAsia"/>
          <w:sz w:val="32"/>
          <w:szCs w:val="32"/>
        </w:rPr>
        <w:t>（链接或二维码）</w:t>
      </w:r>
      <w:r>
        <w:rPr>
          <w:rFonts w:ascii="仿宋" w:eastAsia="仿宋" w:hAnsi="仿宋" w:hint="eastAsia"/>
          <w:sz w:val="32"/>
          <w:szCs w:val="32"/>
        </w:rPr>
        <w:t>，填写联系人信息。</w:t>
      </w:r>
    </w:p>
    <w:p w:rsidR="006625B0" w:rsidRPr="006625B0" w:rsidRDefault="006625B0" w:rsidP="006625B0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链接地址：</w:t>
      </w:r>
      <w:r w:rsidRPr="006625B0">
        <w:rPr>
          <w:rFonts w:ascii="仿宋" w:eastAsia="仿宋" w:hAnsi="仿宋" w:hint="eastAsia"/>
          <w:sz w:val="32"/>
          <w:szCs w:val="32"/>
        </w:rPr>
        <w:t>【腾讯文档】附件3.</w:t>
      </w:r>
      <w:r w:rsidR="00005B24">
        <w:rPr>
          <w:rFonts w:ascii="仿宋" w:eastAsia="仿宋" w:hAnsi="仿宋" w:hint="eastAsia"/>
          <w:sz w:val="32"/>
          <w:szCs w:val="32"/>
        </w:rPr>
        <w:t>《</w:t>
      </w:r>
      <w:r w:rsidRPr="006625B0">
        <w:rPr>
          <w:rFonts w:ascii="仿宋" w:eastAsia="仿宋" w:hAnsi="仿宋" w:hint="eastAsia"/>
          <w:sz w:val="32"/>
          <w:szCs w:val="32"/>
        </w:rPr>
        <w:t>通州区“十四五”学校继教档案检查校级联系人信息表</w:t>
      </w:r>
      <w:r w:rsidR="00005B24">
        <w:rPr>
          <w:rFonts w:ascii="仿宋" w:eastAsia="仿宋" w:hAnsi="仿宋" w:hint="eastAsia"/>
          <w:sz w:val="32"/>
          <w:szCs w:val="32"/>
        </w:rPr>
        <w:t>》。</w:t>
      </w:r>
    </w:p>
    <w:p w:rsidR="006625B0" w:rsidRDefault="006625B0" w:rsidP="006625B0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625B0">
        <w:rPr>
          <w:rFonts w:ascii="仿宋" w:eastAsia="仿宋" w:hAnsi="仿宋"/>
          <w:sz w:val="32"/>
          <w:szCs w:val="32"/>
        </w:rPr>
        <w:t>https://docs.qq.com/sheet/DVWFaUkdCR2p2bkdk?tab=000001</w:t>
      </w:r>
    </w:p>
    <w:p w:rsidR="006625B0" w:rsidRDefault="006625B0" w:rsidP="003B0FB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584835</wp:posOffset>
            </wp:positionH>
            <wp:positionV relativeFrom="paragraph">
              <wp:posOffset>486410</wp:posOffset>
            </wp:positionV>
            <wp:extent cx="1466850" cy="1466850"/>
            <wp:effectExtent l="0" t="0" r="0" b="0"/>
            <wp:wrapTopAndBottom/>
            <wp:docPr id="3" name="图片 3" descr="C:\Users\admin\AppData\Local\Microsoft\Windows\INetCache\Content.MSO\44DDC31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INetCache\Content.MSO\44DDC31B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 w:rsidRPr="006625B0">
        <w:rPr>
          <w:rFonts w:ascii="仿宋" w:eastAsia="仿宋" w:hAnsi="仿宋"/>
          <w:noProof/>
          <w:sz w:val="32"/>
          <w:szCs w:val="32"/>
        </w:rPr>
        <w:t xml:space="preserve"> </w:t>
      </w:r>
      <w:r>
        <w:rPr>
          <w:rFonts w:ascii="仿宋" w:eastAsia="仿宋" w:hAnsi="仿宋" w:hint="eastAsia"/>
          <w:noProof/>
          <w:sz w:val="32"/>
          <w:szCs w:val="32"/>
        </w:rPr>
        <w:t>二维码：</w:t>
      </w:r>
    </w:p>
    <w:p w:rsidR="00BA7E18" w:rsidRPr="003C6472" w:rsidRDefault="00C44DFC" w:rsidP="003B0FB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C6472">
        <w:rPr>
          <w:rFonts w:ascii="仿宋" w:eastAsia="仿宋" w:hAnsi="仿宋" w:hint="eastAsia"/>
          <w:sz w:val="32"/>
          <w:szCs w:val="32"/>
        </w:rPr>
        <w:lastRenderedPageBreak/>
        <w:t>检查</w:t>
      </w:r>
      <w:r w:rsidRPr="003C6472">
        <w:rPr>
          <w:rFonts w:ascii="仿宋" w:eastAsia="仿宋" w:hAnsi="仿宋"/>
          <w:sz w:val="32"/>
          <w:szCs w:val="32"/>
        </w:rPr>
        <w:t>分两类</w:t>
      </w:r>
      <w:r w:rsidR="00BA7E18" w:rsidRPr="003C6472">
        <w:rPr>
          <w:rFonts w:ascii="仿宋" w:eastAsia="仿宋" w:hAnsi="仿宋" w:hint="eastAsia"/>
          <w:sz w:val="32"/>
          <w:szCs w:val="32"/>
        </w:rPr>
        <w:t>：</w:t>
      </w:r>
    </w:p>
    <w:p w:rsidR="00BA7E18" w:rsidRPr="003C6472" w:rsidRDefault="00C44DFC" w:rsidP="003B0FB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C6472">
        <w:rPr>
          <w:rFonts w:ascii="仿宋" w:eastAsia="仿宋" w:hAnsi="仿宋"/>
          <w:sz w:val="32"/>
          <w:szCs w:val="32"/>
        </w:rPr>
        <w:t>一是</w:t>
      </w:r>
      <w:r w:rsidR="003B0FB3">
        <w:rPr>
          <w:rFonts w:ascii="仿宋" w:eastAsia="仿宋" w:hAnsi="仿宋" w:hint="eastAsia"/>
          <w:sz w:val="32"/>
          <w:szCs w:val="32"/>
        </w:rPr>
        <w:t>，</w:t>
      </w:r>
      <w:r w:rsidR="00BA7E18" w:rsidRPr="003C6472">
        <w:rPr>
          <w:rFonts w:ascii="仿宋" w:eastAsia="仿宋" w:hAnsi="仿宋" w:hint="eastAsia"/>
          <w:sz w:val="32"/>
          <w:szCs w:val="32"/>
        </w:rPr>
        <w:t>针对有学生</w:t>
      </w:r>
      <w:r w:rsidR="00BA7E18" w:rsidRPr="003C6472">
        <w:rPr>
          <w:rFonts w:ascii="仿宋" w:eastAsia="仿宋" w:hAnsi="仿宋"/>
          <w:sz w:val="32"/>
          <w:szCs w:val="32"/>
        </w:rPr>
        <w:t>的</w:t>
      </w:r>
      <w:r w:rsidR="005D0A02" w:rsidRPr="003C6472">
        <w:rPr>
          <w:rFonts w:ascii="仿宋" w:eastAsia="仿宋" w:hAnsi="仿宋" w:hint="eastAsia"/>
          <w:sz w:val="32"/>
          <w:szCs w:val="32"/>
        </w:rPr>
        <w:t>学校</w:t>
      </w:r>
      <w:r w:rsidR="005D0A02" w:rsidRPr="003C6472">
        <w:rPr>
          <w:rFonts w:ascii="仿宋" w:eastAsia="仿宋" w:hAnsi="仿宋"/>
          <w:sz w:val="32"/>
          <w:szCs w:val="32"/>
        </w:rPr>
        <w:t>（</w:t>
      </w:r>
      <w:r w:rsidR="005D0A02" w:rsidRPr="003C6472">
        <w:rPr>
          <w:rFonts w:ascii="仿宋" w:eastAsia="仿宋" w:hAnsi="仿宋" w:hint="eastAsia"/>
          <w:sz w:val="32"/>
          <w:szCs w:val="32"/>
        </w:rPr>
        <w:t>包括中小</w:t>
      </w:r>
      <w:r w:rsidR="00BA7E18" w:rsidRPr="003C6472">
        <w:rPr>
          <w:rFonts w:ascii="仿宋" w:eastAsia="仿宋" w:hAnsi="仿宋"/>
          <w:sz w:val="32"/>
          <w:szCs w:val="32"/>
        </w:rPr>
        <w:t>学校、幼儿园</w:t>
      </w:r>
      <w:r w:rsidR="005D0A02" w:rsidRPr="003C6472">
        <w:rPr>
          <w:rFonts w:ascii="仿宋" w:eastAsia="仿宋" w:hAnsi="仿宋" w:hint="eastAsia"/>
          <w:sz w:val="32"/>
          <w:szCs w:val="32"/>
        </w:rPr>
        <w:t>、</w:t>
      </w:r>
      <w:r w:rsidR="000F4259">
        <w:rPr>
          <w:rFonts w:ascii="仿宋" w:eastAsia="仿宋" w:hAnsi="仿宋" w:hint="eastAsia"/>
          <w:sz w:val="32"/>
          <w:szCs w:val="32"/>
        </w:rPr>
        <w:t>培智学校、</w:t>
      </w:r>
      <w:r w:rsidR="005D0A02" w:rsidRPr="003C6472">
        <w:rPr>
          <w:rFonts w:ascii="仿宋" w:eastAsia="仿宋" w:hAnsi="仿宋"/>
          <w:sz w:val="32"/>
          <w:szCs w:val="32"/>
        </w:rPr>
        <w:t>职业学校</w:t>
      </w:r>
      <w:r w:rsidR="006954CB">
        <w:rPr>
          <w:rFonts w:ascii="仿宋" w:eastAsia="仿宋" w:hAnsi="仿宋" w:hint="eastAsia"/>
          <w:sz w:val="32"/>
          <w:szCs w:val="32"/>
        </w:rPr>
        <w:t>）和较大规模的</w:t>
      </w:r>
      <w:r w:rsidR="00C01FBD">
        <w:rPr>
          <w:rFonts w:ascii="仿宋" w:eastAsia="仿宋" w:hAnsi="仿宋" w:hint="eastAsia"/>
          <w:sz w:val="32"/>
          <w:szCs w:val="32"/>
        </w:rPr>
        <w:t>教师研修中心、青少年活动中心、社区学院</w:t>
      </w:r>
      <w:r w:rsidR="005D0A02" w:rsidRPr="003C6472">
        <w:rPr>
          <w:rFonts w:ascii="仿宋" w:eastAsia="仿宋" w:hAnsi="仿宋"/>
          <w:sz w:val="32"/>
          <w:szCs w:val="32"/>
        </w:rPr>
        <w:t>）</w:t>
      </w:r>
      <w:r w:rsidR="00BA7E18" w:rsidRPr="003C6472">
        <w:rPr>
          <w:rFonts w:ascii="仿宋" w:eastAsia="仿宋" w:hAnsi="仿宋"/>
          <w:sz w:val="32"/>
          <w:szCs w:val="32"/>
        </w:rPr>
        <w:t>，采用</w:t>
      </w:r>
      <w:r w:rsidR="00BA7E18" w:rsidRPr="003C6472">
        <w:rPr>
          <w:rFonts w:ascii="仿宋" w:eastAsia="仿宋" w:hAnsi="仿宋" w:hint="eastAsia"/>
          <w:sz w:val="32"/>
          <w:szCs w:val="32"/>
        </w:rPr>
        <w:t>学校</w:t>
      </w:r>
      <w:r w:rsidR="00BA7E18" w:rsidRPr="003C6472">
        <w:rPr>
          <w:rFonts w:ascii="仿宋" w:eastAsia="仿宋" w:hAnsi="仿宋"/>
          <w:sz w:val="32"/>
          <w:szCs w:val="32"/>
        </w:rPr>
        <w:t>自检与区继教档案检查组深入学校检查两种方式。</w:t>
      </w:r>
      <w:r w:rsidR="00BA7E18" w:rsidRPr="003C6472">
        <w:rPr>
          <w:rFonts w:ascii="仿宋" w:eastAsia="仿宋" w:hAnsi="仿宋" w:hint="eastAsia"/>
          <w:sz w:val="32"/>
          <w:szCs w:val="32"/>
        </w:rPr>
        <w:t>检查</w:t>
      </w:r>
      <w:r w:rsidR="00BA7E18" w:rsidRPr="003C6472">
        <w:rPr>
          <w:rFonts w:ascii="仿宋" w:eastAsia="仿宋" w:hAnsi="仿宋"/>
          <w:sz w:val="32"/>
          <w:szCs w:val="32"/>
        </w:rPr>
        <w:t>内容包括</w:t>
      </w:r>
      <w:r w:rsidR="00BA7E18" w:rsidRPr="003C6472">
        <w:rPr>
          <w:rFonts w:ascii="仿宋" w:eastAsia="仿宋" w:hAnsi="仿宋" w:hint="eastAsia"/>
          <w:sz w:val="32"/>
          <w:szCs w:val="32"/>
        </w:rPr>
        <w:t>校本</w:t>
      </w:r>
      <w:r w:rsidR="00BA7E18" w:rsidRPr="003C6472">
        <w:rPr>
          <w:rFonts w:ascii="仿宋" w:eastAsia="仿宋" w:hAnsi="仿宋"/>
          <w:sz w:val="32"/>
          <w:szCs w:val="32"/>
        </w:rPr>
        <w:t>培训档案和</w:t>
      </w:r>
      <w:r w:rsidR="00BA7E18" w:rsidRPr="003C6472">
        <w:rPr>
          <w:rFonts w:ascii="仿宋" w:eastAsia="仿宋" w:hAnsi="仿宋" w:hint="eastAsia"/>
          <w:sz w:val="32"/>
          <w:szCs w:val="32"/>
        </w:rPr>
        <w:t>教师</w:t>
      </w:r>
      <w:r w:rsidR="00BA7E18" w:rsidRPr="003C6472">
        <w:rPr>
          <w:rFonts w:ascii="仿宋" w:eastAsia="仿宋" w:hAnsi="仿宋"/>
          <w:sz w:val="32"/>
          <w:szCs w:val="32"/>
        </w:rPr>
        <w:t>个人</w:t>
      </w:r>
      <w:r w:rsidR="00BA7E18" w:rsidRPr="003C6472">
        <w:rPr>
          <w:rFonts w:ascii="仿宋" w:eastAsia="仿宋" w:hAnsi="仿宋" w:hint="eastAsia"/>
          <w:sz w:val="32"/>
          <w:szCs w:val="32"/>
        </w:rPr>
        <w:t>继教</w:t>
      </w:r>
      <w:r w:rsidR="00BA7E18" w:rsidRPr="003C6472">
        <w:rPr>
          <w:rFonts w:ascii="仿宋" w:eastAsia="仿宋" w:hAnsi="仿宋"/>
          <w:sz w:val="32"/>
          <w:szCs w:val="32"/>
        </w:rPr>
        <w:t>档案</w:t>
      </w:r>
      <w:r w:rsidR="00BA7E18" w:rsidRPr="003C6472">
        <w:rPr>
          <w:rFonts w:ascii="仿宋" w:eastAsia="仿宋" w:hAnsi="仿宋" w:hint="eastAsia"/>
          <w:sz w:val="32"/>
          <w:szCs w:val="32"/>
        </w:rPr>
        <w:t>。</w:t>
      </w:r>
      <w:r w:rsidR="00BA7E18" w:rsidRPr="003C6472">
        <w:rPr>
          <w:rFonts w:ascii="仿宋" w:eastAsia="仿宋" w:hAnsi="仿宋"/>
          <w:sz w:val="32"/>
          <w:szCs w:val="32"/>
        </w:rPr>
        <w:t>学校</w:t>
      </w:r>
      <w:r w:rsidR="00BA7E18" w:rsidRPr="003C6472">
        <w:rPr>
          <w:rFonts w:ascii="仿宋" w:eastAsia="仿宋" w:hAnsi="仿宋" w:hint="eastAsia"/>
          <w:sz w:val="32"/>
          <w:szCs w:val="32"/>
        </w:rPr>
        <w:t>在</w:t>
      </w:r>
      <w:r w:rsidR="00BA7E18" w:rsidRPr="000C2780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="00C01FBD" w:rsidRPr="000C2780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BA7E18" w:rsidRPr="000C2780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6954CB" w:rsidRPr="000C2780">
        <w:rPr>
          <w:rFonts w:ascii="仿宋" w:eastAsia="仿宋" w:hAnsi="仿宋"/>
          <w:color w:val="000000" w:themeColor="text1"/>
          <w:sz w:val="32"/>
          <w:szCs w:val="32"/>
        </w:rPr>
        <w:t>9</w:t>
      </w:r>
      <w:r w:rsidR="00C01FBD" w:rsidRPr="000C2780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6954CB" w:rsidRPr="000C2780">
        <w:rPr>
          <w:rFonts w:ascii="仿宋" w:eastAsia="仿宋" w:hAnsi="仿宋"/>
          <w:color w:val="000000" w:themeColor="text1"/>
          <w:sz w:val="32"/>
          <w:szCs w:val="32"/>
        </w:rPr>
        <w:t>10</w:t>
      </w:r>
      <w:r w:rsidR="00C01FBD" w:rsidRPr="000C2780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A7E18" w:rsidRPr="003C6472">
        <w:rPr>
          <w:rFonts w:ascii="仿宋" w:eastAsia="仿宋" w:hAnsi="仿宋"/>
          <w:sz w:val="32"/>
          <w:szCs w:val="32"/>
        </w:rPr>
        <w:t>完成</w:t>
      </w:r>
      <w:r w:rsidR="00BA7E18" w:rsidRPr="003C6472">
        <w:rPr>
          <w:rFonts w:ascii="仿宋" w:eastAsia="仿宋" w:hAnsi="仿宋" w:hint="eastAsia"/>
          <w:sz w:val="32"/>
          <w:szCs w:val="32"/>
        </w:rPr>
        <w:t>自检，并</w:t>
      </w:r>
      <w:r w:rsidR="00BA7E18" w:rsidRPr="003C6472">
        <w:rPr>
          <w:rFonts w:ascii="仿宋" w:eastAsia="仿宋" w:hAnsi="仿宋"/>
          <w:sz w:val="32"/>
          <w:szCs w:val="32"/>
        </w:rPr>
        <w:t>填写</w:t>
      </w:r>
      <w:r w:rsidR="00A46C05" w:rsidRPr="003C6472">
        <w:rPr>
          <w:rFonts w:ascii="仿宋" w:eastAsia="仿宋" w:hAnsi="仿宋" w:hint="eastAsia"/>
          <w:sz w:val="32"/>
          <w:szCs w:val="32"/>
        </w:rPr>
        <w:t>附件1</w:t>
      </w:r>
      <w:r w:rsidR="00005B24">
        <w:rPr>
          <w:rFonts w:ascii="仿宋" w:eastAsia="仿宋" w:hAnsi="仿宋"/>
          <w:sz w:val="32"/>
          <w:szCs w:val="32"/>
        </w:rPr>
        <w:t>.</w:t>
      </w:r>
      <w:r w:rsidR="00BA7E18" w:rsidRPr="003C6472">
        <w:rPr>
          <w:rFonts w:ascii="仿宋" w:eastAsia="仿宋" w:hAnsi="仿宋"/>
          <w:sz w:val="32"/>
          <w:szCs w:val="32"/>
        </w:rPr>
        <w:t>《</w:t>
      </w:r>
      <w:r w:rsidR="00BA7E18" w:rsidRPr="003C6472">
        <w:rPr>
          <w:rFonts w:ascii="仿宋" w:eastAsia="仿宋" w:hAnsi="仿宋" w:hint="eastAsia"/>
          <w:sz w:val="32"/>
          <w:szCs w:val="32"/>
        </w:rPr>
        <w:t>通州区“十</w:t>
      </w:r>
      <w:r w:rsidR="000F4259">
        <w:rPr>
          <w:rFonts w:ascii="仿宋" w:eastAsia="仿宋" w:hAnsi="仿宋" w:hint="eastAsia"/>
          <w:sz w:val="32"/>
          <w:szCs w:val="32"/>
        </w:rPr>
        <w:t>四</w:t>
      </w:r>
      <w:r w:rsidR="00BA7E18" w:rsidRPr="003C6472">
        <w:rPr>
          <w:rFonts w:ascii="仿宋" w:eastAsia="仿宋" w:hAnsi="仿宋" w:hint="eastAsia"/>
          <w:sz w:val="32"/>
          <w:szCs w:val="32"/>
        </w:rPr>
        <w:t>五”教师继续教育档案学校自检登记表</w:t>
      </w:r>
      <w:r w:rsidR="00BA7E18" w:rsidRPr="003C6472">
        <w:rPr>
          <w:rFonts w:ascii="仿宋" w:eastAsia="仿宋" w:hAnsi="仿宋"/>
          <w:sz w:val="32"/>
          <w:szCs w:val="32"/>
        </w:rPr>
        <w:t>》</w:t>
      </w:r>
      <w:r w:rsidR="00BA7E18" w:rsidRPr="003C6472">
        <w:rPr>
          <w:rFonts w:ascii="仿宋" w:eastAsia="仿宋" w:hAnsi="仿宋" w:hint="eastAsia"/>
          <w:sz w:val="32"/>
          <w:szCs w:val="32"/>
        </w:rPr>
        <w:t>。</w:t>
      </w:r>
      <w:r w:rsidR="00A46C05" w:rsidRPr="003C6472">
        <w:rPr>
          <w:rFonts w:ascii="仿宋" w:eastAsia="仿宋" w:hAnsi="仿宋" w:hint="eastAsia"/>
          <w:sz w:val="32"/>
          <w:szCs w:val="32"/>
        </w:rPr>
        <w:t>此表</w:t>
      </w:r>
      <w:r w:rsidR="00A46C05" w:rsidRPr="003C6472">
        <w:rPr>
          <w:rFonts w:ascii="仿宋" w:eastAsia="仿宋" w:hAnsi="仿宋"/>
          <w:sz w:val="32"/>
          <w:szCs w:val="32"/>
        </w:rPr>
        <w:t>打印</w:t>
      </w:r>
      <w:r w:rsidR="00A46C05" w:rsidRPr="003C6472">
        <w:rPr>
          <w:rFonts w:ascii="仿宋" w:eastAsia="仿宋" w:hAnsi="仿宋" w:hint="eastAsia"/>
          <w:sz w:val="32"/>
          <w:szCs w:val="32"/>
        </w:rPr>
        <w:t>2</w:t>
      </w:r>
      <w:r w:rsidR="00184C60" w:rsidRPr="003C6472">
        <w:rPr>
          <w:rFonts w:ascii="仿宋" w:eastAsia="仿宋" w:hAnsi="仿宋" w:hint="eastAsia"/>
          <w:sz w:val="32"/>
          <w:szCs w:val="32"/>
        </w:rPr>
        <w:t>份</w:t>
      </w:r>
      <w:r w:rsidR="00A46C05" w:rsidRPr="003C6472">
        <w:rPr>
          <w:rFonts w:ascii="仿宋" w:eastAsia="仿宋" w:hAnsi="仿宋"/>
          <w:sz w:val="32"/>
          <w:szCs w:val="32"/>
        </w:rPr>
        <w:t>，</w:t>
      </w:r>
      <w:r w:rsidR="00A46C05" w:rsidRPr="003C6472">
        <w:rPr>
          <w:rFonts w:ascii="仿宋" w:eastAsia="仿宋" w:hAnsi="仿宋" w:hint="eastAsia"/>
          <w:sz w:val="32"/>
          <w:szCs w:val="32"/>
        </w:rPr>
        <w:t>继教</w:t>
      </w:r>
      <w:r w:rsidR="00A46C05" w:rsidRPr="003C6472">
        <w:rPr>
          <w:rFonts w:ascii="仿宋" w:eastAsia="仿宋" w:hAnsi="仿宋"/>
          <w:sz w:val="32"/>
          <w:szCs w:val="32"/>
        </w:rPr>
        <w:t>主管领导签</w:t>
      </w:r>
      <w:r w:rsidR="00A46C05" w:rsidRPr="003C6472">
        <w:rPr>
          <w:rFonts w:ascii="仿宋" w:eastAsia="仿宋" w:hAnsi="仿宋" w:hint="eastAsia"/>
          <w:sz w:val="32"/>
          <w:szCs w:val="32"/>
        </w:rPr>
        <w:t>字</w:t>
      </w:r>
      <w:r w:rsidR="00A46C05" w:rsidRPr="003C6472">
        <w:rPr>
          <w:rFonts w:ascii="仿宋" w:eastAsia="仿宋" w:hAnsi="仿宋"/>
          <w:sz w:val="32"/>
          <w:szCs w:val="32"/>
        </w:rPr>
        <w:t>且加盖学校公章</w:t>
      </w:r>
      <w:r w:rsidR="00A46C05" w:rsidRPr="003C6472">
        <w:rPr>
          <w:rFonts w:ascii="仿宋" w:eastAsia="仿宋" w:hAnsi="仿宋" w:hint="eastAsia"/>
          <w:sz w:val="32"/>
          <w:szCs w:val="32"/>
        </w:rPr>
        <w:t>。</w:t>
      </w:r>
      <w:r w:rsidR="00A46C05" w:rsidRPr="003C6472">
        <w:rPr>
          <w:rFonts w:ascii="仿宋" w:eastAsia="仿宋" w:hAnsi="仿宋"/>
          <w:sz w:val="32"/>
          <w:szCs w:val="32"/>
        </w:rPr>
        <w:t>检查</w:t>
      </w:r>
      <w:r w:rsidR="00A46C05" w:rsidRPr="003C6472">
        <w:rPr>
          <w:rFonts w:ascii="仿宋" w:eastAsia="仿宋" w:hAnsi="仿宋" w:hint="eastAsia"/>
          <w:sz w:val="32"/>
          <w:szCs w:val="32"/>
        </w:rPr>
        <w:t>时</w:t>
      </w:r>
      <w:r w:rsidR="00A46C05" w:rsidRPr="003C6472">
        <w:rPr>
          <w:rFonts w:ascii="仿宋" w:eastAsia="仿宋" w:hAnsi="仿宋"/>
          <w:sz w:val="32"/>
          <w:szCs w:val="32"/>
        </w:rPr>
        <w:t>，</w:t>
      </w:r>
      <w:r w:rsidR="00A46C05" w:rsidRPr="003C6472">
        <w:rPr>
          <w:rFonts w:ascii="仿宋" w:eastAsia="仿宋" w:hAnsi="仿宋" w:hint="eastAsia"/>
          <w:sz w:val="32"/>
          <w:szCs w:val="32"/>
        </w:rPr>
        <w:t>1份</w:t>
      </w:r>
      <w:r w:rsidR="00A46C05" w:rsidRPr="003C6472">
        <w:rPr>
          <w:rFonts w:ascii="仿宋" w:eastAsia="仿宋" w:hAnsi="仿宋"/>
          <w:sz w:val="32"/>
          <w:szCs w:val="32"/>
        </w:rPr>
        <w:t>提交检查组，</w:t>
      </w:r>
      <w:r w:rsidR="00A46C05" w:rsidRPr="003C6472">
        <w:rPr>
          <w:rFonts w:ascii="仿宋" w:eastAsia="仿宋" w:hAnsi="仿宋" w:hint="eastAsia"/>
          <w:sz w:val="32"/>
          <w:szCs w:val="32"/>
        </w:rPr>
        <w:t>1份</w:t>
      </w:r>
      <w:r w:rsidR="00A46C05" w:rsidRPr="003C6472">
        <w:rPr>
          <w:rFonts w:ascii="仿宋" w:eastAsia="仿宋" w:hAnsi="仿宋"/>
          <w:sz w:val="32"/>
          <w:szCs w:val="32"/>
        </w:rPr>
        <w:t>学校</w:t>
      </w:r>
      <w:r w:rsidR="00E46429">
        <w:rPr>
          <w:rFonts w:ascii="仿宋" w:eastAsia="仿宋" w:hAnsi="仿宋" w:hint="eastAsia"/>
          <w:sz w:val="32"/>
          <w:szCs w:val="32"/>
        </w:rPr>
        <w:t>纳入学校</w:t>
      </w:r>
      <w:r w:rsidR="00A46C05" w:rsidRPr="003C6472">
        <w:rPr>
          <w:rFonts w:ascii="仿宋" w:eastAsia="仿宋" w:hAnsi="仿宋"/>
          <w:sz w:val="32"/>
          <w:szCs w:val="32"/>
        </w:rPr>
        <w:t>留档。</w:t>
      </w:r>
      <w:r w:rsidR="00A46C05" w:rsidRPr="003C6472">
        <w:rPr>
          <w:rFonts w:ascii="仿宋" w:eastAsia="仿宋" w:hAnsi="仿宋" w:hint="eastAsia"/>
          <w:sz w:val="32"/>
          <w:szCs w:val="32"/>
        </w:rPr>
        <w:t>具体时间安排请看附件2《通州区“十</w:t>
      </w:r>
      <w:r w:rsidR="000F4259">
        <w:rPr>
          <w:rFonts w:ascii="仿宋" w:eastAsia="仿宋" w:hAnsi="仿宋" w:hint="eastAsia"/>
          <w:sz w:val="32"/>
          <w:szCs w:val="32"/>
        </w:rPr>
        <w:t>四</w:t>
      </w:r>
      <w:r w:rsidR="00A46C05" w:rsidRPr="003C6472">
        <w:rPr>
          <w:rFonts w:ascii="仿宋" w:eastAsia="仿宋" w:hAnsi="仿宋" w:hint="eastAsia"/>
          <w:sz w:val="32"/>
          <w:szCs w:val="32"/>
        </w:rPr>
        <w:t>五”教师继续教育档案检查学校安排表》，</w:t>
      </w:r>
      <w:r w:rsidR="00A46C05" w:rsidRPr="003C6472">
        <w:rPr>
          <w:rFonts w:ascii="仿宋" w:eastAsia="仿宋" w:hAnsi="仿宋"/>
          <w:sz w:val="32"/>
          <w:szCs w:val="32"/>
        </w:rPr>
        <w:t>请提前做好准备</w:t>
      </w:r>
      <w:r w:rsidR="00A46C05" w:rsidRPr="003C6472">
        <w:rPr>
          <w:rFonts w:ascii="仿宋" w:eastAsia="仿宋" w:hAnsi="仿宋" w:hint="eastAsia"/>
          <w:sz w:val="32"/>
          <w:szCs w:val="32"/>
        </w:rPr>
        <w:t>。</w:t>
      </w:r>
    </w:p>
    <w:p w:rsidR="00EF27E9" w:rsidRPr="003C6472" w:rsidRDefault="00BA7E18" w:rsidP="003B0FB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C6472">
        <w:rPr>
          <w:rFonts w:ascii="仿宋" w:eastAsia="仿宋" w:hAnsi="仿宋"/>
          <w:sz w:val="32"/>
          <w:szCs w:val="32"/>
        </w:rPr>
        <w:t>二是</w:t>
      </w:r>
      <w:r w:rsidR="003B0FB3">
        <w:rPr>
          <w:rFonts w:ascii="仿宋" w:eastAsia="仿宋" w:hAnsi="仿宋" w:hint="eastAsia"/>
          <w:sz w:val="32"/>
          <w:szCs w:val="32"/>
        </w:rPr>
        <w:t>，</w:t>
      </w:r>
      <w:r w:rsidRPr="003C6472">
        <w:rPr>
          <w:rFonts w:ascii="仿宋" w:eastAsia="仿宋" w:hAnsi="仿宋" w:hint="eastAsia"/>
          <w:sz w:val="32"/>
          <w:szCs w:val="32"/>
        </w:rPr>
        <w:t>针对</w:t>
      </w:r>
      <w:r w:rsidR="006954CB">
        <w:rPr>
          <w:rFonts w:ascii="仿宋" w:eastAsia="仿宋" w:hAnsi="仿宋" w:hint="eastAsia"/>
          <w:sz w:val="32"/>
          <w:szCs w:val="32"/>
        </w:rPr>
        <w:t>规模较小</w:t>
      </w:r>
      <w:r w:rsidRPr="003C6472">
        <w:rPr>
          <w:rFonts w:ascii="仿宋" w:eastAsia="仿宋" w:hAnsi="仿宋" w:hint="eastAsia"/>
          <w:sz w:val="32"/>
          <w:szCs w:val="32"/>
        </w:rPr>
        <w:t>区</w:t>
      </w:r>
      <w:r w:rsidRPr="003C6472">
        <w:rPr>
          <w:rFonts w:ascii="仿宋" w:eastAsia="仿宋" w:hAnsi="仿宋"/>
          <w:sz w:val="32"/>
          <w:szCs w:val="32"/>
        </w:rPr>
        <w:t>教委直属单位</w:t>
      </w:r>
      <w:r w:rsidR="00074CD9" w:rsidRPr="003C6472">
        <w:rPr>
          <w:rFonts w:ascii="仿宋" w:eastAsia="仿宋" w:hAnsi="仿宋" w:hint="eastAsia"/>
          <w:sz w:val="32"/>
          <w:szCs w:val="32"/>
        </w:rPr>
        <w:t>、</w:t>
      </w:r>
      <w:r w:rsidR="000F4259">
        <w:rPr>
          <w:rFonts w:ascii="仿宋" w:eastAsia="仿宋" w:hAnsi="仿宋" w:hint="eastAsia"/>
          <w:sz w:val="32"/>
          <w:szCs w:val="32"/>
        </w:rPr>
        <w:t>社区</w:t>
      </w:r>
      <w:r w:rsidR="00C01FBD">
        <w:rPr>
          <w:rFonts w:ascii="仿宋" w:eastAsia="仿宋" w:hAnsi="仿宋" w:hint="eastAsia"/>
          <w:sz w:val="32"/>
          <w:szCs w:val="32"/>
        </w:rPr>
        <w:t>学校</w:t>
      </w:r>
      <w:r w:rsidRPr="003C6472">
        <w:rPr>
          <w:rFonts w:ascii="仿宋" w:eastAsia="仿宋" w:hAnsi="仿宋" w:hint="eastAsia"/>
          <w:sz w:val="32"/>
          <w:szCs w:val="32"/>
        </w:rPr>
        <w:t>或</w:t>
      </w:r>
      <w:r w:rsidR="000F4259">
        <w:rPr>
          <w:rFonts w:ascii="仿宋" w:eastAsia="仿宋" w:hAnsi="仿宋" w:hint="eastAsia"/>
          <w:sz w:val="32"/>
          <w:szCs w:val="32"/>
        </w:rPr>
        <w:t>（2</w:t>
      </w:r>
      <w:r w:rsidR="000F4259">
        <w:rPr>
          <w:rFonts w:ascii="仿宋" w:eastAsia="仿宋" w:hAnsi="仿宋"/>
          <w:sz w:val="32"/>
          <w:szCs w:val="32"/>
        </w:rPr>
        <w:t>024</w:t>
      </w:r>
      <w:r w:rsidR="000C4362">
        <w:rPr>
          <w:rFonts w:ascii="仿宋" w:eastAsia="仿宋" w:hAnsi="仿宋" w:hint="eastAsia"/>
          <w:sz w:val="32"/>
          <w:szCs w:val="32"/>
        </w:rPr>
        <w:t>年</w:t>
      </w:r>
      <w:r w:rsidR="000F4259">
        <w:rPr>
          <w:rFonts w:ascii="仿宋" w:eastAsia="仿宋" w:hAnsi="仿宋" w:hint="eastAsia"/>
          <w:sz w:val="32"/>
          <w:szCs w:val="32"/>
        </w:rPr>
        <w:t>、2</w:t>
      </w:r>
      <w:r w:rsidR="000F4259">
        <w:rPr>
          <w:rFonts w:ascii="仿宋" w:eastAsia="仿宋" w:hAnsi="仿宋"/>
          <w:sz w:val="32"/>
          <w:szCs w:val="32"/>
        </w:rPr>
        <w:t>025</w:t>
      </w:r>
      <w:r w:rsidR="000C4362">
        <w:rPr>
          <w:rFonts w:ascii="仿宋" w:eastAsia="仿宋" w:hAnsi="仿宋" w:hint="eastAsia"/>
          <w:sz w:val="32"/>
          <w:szCs w:val="32"/>
        </w:rPr>
        <w:t>年</w:t>
      </w:r>
      <w:r w:rsidR="000F4259">
        <w:rPr>
          <w:rFonts w:ascii="仿宋" w:eastAsia="仿宋" w:hAnsi="仿宋" w:hint="eastAsia"/>
          <w:sz w:val="32"/>
          <w:szCs w:val="32"/>
        </w:rPr>
        <w:t>）</w:t>
      </w:r>
      <w:r w:rsidRPr="003C6472">
        <w:rPr>
          <w:rFonts w:ascii="仿宋" w:eastAsia="仿宋" w:hAnsi="仿宋"/>
          <w:sz w:val="32"/>
          <w:szCs w:val="32"/>
        </w:rPr>
        <w:t>新建校，采用</w:t>
      </w:r>
      <w:r w:rsidR="00A46C05" w:rsidRPr="003C6472">
        <w:rPr>
          <w:rFonts w:ascii="仿宋" w:eastAsia="仿宋" w:hAnsi="仿宋" w:hint="eastAsia"/>
          <w:sz w:val="32"/>
          <w:szCs w:val="32"/>
        </w:rPr>
        <w:t>继教</w:t>
      </w:r>
      <w:r w:rsidR="00A46C05" w:rsidRPr="003C6472">
        <w:rPr>
          <w:rFonts w:ascii="仿宋" w:eastAsia="仿宋" w:hAnsi="仿宋"/>
          <w:sz w:val="32"/>
          <w:szCs w:val="32"/>
        </w:rPr>
        <w:t>主管领导或继教专管员</w:t>
      </w:r>
      <w:r w:rsidRPr="003C6472">
        <w:rPr>
          <w:rFonts w:ascii="仿宋" w:eastAsia="仿宋" w:hAnsi="仿宋"/>
          <w:sz w:val="32"/>
          <w:szCs w:val="32"/>
        </w:rPr>
        <w:t>提交教师个人继教档案</w:t>
      </w:r>
      <w:r w:rsidR="00A46C05" w:rsidRPr="003C6472">
        <w:rPr>
          <w:rFonts w:ascii="仿宋" w:eastAsia="仿宋" w:hAnsi="仿宋" w:hint="eastAsia"/>
          <w:sz w:val="32"/>
          <w:szCs w:val="32"/>
        </w:rPr>
        <w:t>到</w:t>
      </w:r>
      <w:r w:rsidR="00A46C05" w:rsidRPr="003C6472">
        <w:rPr>
          <w:rFonts w:ascii="仿宋" w:eastAsia="仿宋" w:hAnsi="仿宋"/>
          <w:sz w:val="32"/>
          <w:szCs w:val="32"/>
        </w:rPr>
        <w:t>通州区教师研修中心师训部</w:t>
      </w:r>
      <w:r w:rsidR="007664F9" w:rsidRPr="003C6472">
        <w:rPr>
          <w:rFonts w:ascii="仿宋" w:eastAsia="仿宋" w:hAnsi="仿宋" w:hint="eastAsia"/>
          <w:sz w:val="32"/>
          <w:szCs w:val="32"/>
        </w:rPr>
        <w:t>（A</w:t>
      </w:r>
      <w:r w:rsidR="004B4D1A">
        <w:rPr>
          <w:rFonts w:ascii="仿宋" w:eastAsia="仿宋" w:hAnsi="仿宋"/>
          <w:sz w:val="32"/>
          <w:szCs w:val="32"/>
        </w:rPr>
        <w:t>21</w:t>
      </w:r>
      <w:r w:rsidR="007664F9" w:rsidRPr="003C6472">
        <w:rPr>
          <w:rFonts w:ascii="仿宋" w:eastAsia="仿宋" w:hAnsi="仿宋" w:hint="eastAsia"/>
          <w:sz w:val="32"/>
          <w:szCs w:val="32"/>
        </w:rPr>
        <w:t>）</w:t>
      </w:r>
      <w:r w:rsidR="00A46C05" w:rsidRPr="003C6472">
        <w:rPr>
          <w:rFonts w:ascii="仿宋" w:eastAsia="仿宋" w:hAnsi="仿宋" w:hint="eastAsia"/>
          <w:sz w:val="32"/>
          <w:szCs w:val="32"/>
        </w:rPr>
        <w:t>集中</w:t>
      </w:r>
      <w:r w:rsidR="00A46C05" w:rsidRPr="003C6472">
        <w:rPr>
          <w:rFonts w:ascii="仿宋" w:eastAsia="仿宋" w:hAnsi="仿宋"/>
          <w:sz w:val="32"/>
          <w:szCs w:val="32"/>
        </w:rPr>
        <w:t>检查</w:t>
      </w:r>
      <w:r w:rsidRPr="003C6472">
        <w:rPr>
          <w:rFonts w:ascii="仿宋" w:eastAsia="仿宋" w:hAnsi="仿宋"/>
          <w:sz w:val="32"/>
          <w:szCs w:val="32"/>
        </w:rPr>
        <w:t>的方式。具体</w:t>
      </w:r>
      <w:r w:rsidRPr="003C6472">
        <w:rPr>
          <w:rFonts w:ascii="仿宋" w:eastAsia="仿宋" w:hAnsi="仿宋" w:hint="eastAsia"/>
          <w:sz w:val="32"/>
          <w:szCs w:val="32"/>
        </w:rPr>
        <w:t>时间</w:t>
      </w:r>
      <w:r w:rsidRPr="003C6472">
        <w:rPr>
          <w:rFonts w:ascii="仿宋" w:eastAsia="仿宋" w:hAnsi="仿宋"/>
          <w:sz w:val="32"/>
          <w:szCs w:val="32"/>
        </w:rPr>
        <w:t>安排请看附件</w:t>
      </w:r>
      <w:r w:rsidR="00A46C05" w:rsidRPr="003C6472">
        <w:rPr>
          <w:rFonts w:ascii="仿宋" w:eastAsia="仿宋" w:hAnsi="仿宋"/>
          <w:sz w:val="32"/>
          <w:szCs w:val="32"/>
        </w:rPr>
        <w:t>2</w:t>
      </w:r>
      <w:r w:rsidR="00005B24">
        <w:rPr>
          <w:rFonts w:ascii="仿宋" w:eastAsia="仿宋" w:hAnsi="仿宋"/>
          <w:sz w:val="32"/>
          <w:szCs w:val="32"/>
        </w:rPr>
        <w:t>.</w:t>
      </w:r>
      <w:r w:rsidR="00A46C05" w:rsidRPr="003C6472">
        <w:rPr>
          <w:rFonts w:ascii="仿宋" w:eastAsia="仿宋" w:hAnsi="仿宋" w:hint="eastAsia"/>
          <w:sz w:val="32"/>
          <w:szCs w:val="32"/>
        </w:rPr>
        <w:t>《通州区“十</w:t>
      </w:r>
      <w:r w:rsidR="000F4259">
        <w:rPr>
          <w:rFonts w:ascii="仿宋" w:eastAsia="仿宋" w:hAnsi="仿宋" w:hint="eastAsia"/>
          <w:sz w:val="32"/>
          <w:szCs w:val="32"/>
        </w:rPr>
        <w:t>四</w:t>
      </w:r>
      <w:r w:rsidR="00A46C05" w:rsidRPr="003C6472">
        <w:rPr>
          <w:rFonts w:ascii="仿宋" w:eastAsia="仿宋" w:hAnsi="仿宋" w:hint="eastAsia"/>
          <w:sz w:val="32"/>
          <w:szCs w:val="32"/>
        </w:rPr>
        <w:t>五”教师继续教育档案检查学校安排表》</w:t>
      </w:r>
      <w:r w:rsidR="00380579" w:rsidRPr="003C6472">
        <w:rPr>
          <w:rFonts w:ascii="仿宋" w:eastAsia="仿宋" w:hAnsi="仿宋" w:hint="eastAsia"/>
          <w:sz w:val="32"/>
          <w:szCs w:val="32"/>
        </w:rPr>
        <w:t>，请</w:t>
      </w:r>
      <w:r w:rsidR="00380579" w:rsidRPr="003C6472">
        <w:rPr>
          <w:rFonts w:ascii="仿宋" w:eastAsia="仿宋" w:hAnsi="仿宋"/>
          <w:sz w:val="32"/>
          <w:szCs w:val="32"/>
        </w:rPr>
        <w:t>提前做好准备</w:t>
      </w:r>
      <w:r w:rsidRPr="003C6472">
        <w:rPr>
          <w:rFonts w:ascii="仿宋" w:eastAsia="仿宋" w:hAnsi="仿宋" w:hint="eastAsia"/>
          <w:sz w:val="32"/>
          <w:szCs w:val="32"/>
        </w:rPr>
        <w:t>。</w:t>
      </w:r>
    </w:p>
    <w:p w:rsidR="00227276" w:rsidRPr="00487941" w:rsidRDefault="00227276" w:rsidP="003B0FB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3B0FB3" w:rsidRPr="001646B3" w:rsidRDefault="00227276" w:rsidP="003B0FB3">
      <w:pPr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46B3">
        <w:rPr>
          <w:rFonts w:ascii="仿宋" w:eastAsia="仿宋" w:hAnsi="仿宋" w:hint="eastAsia"/>
          <w:color w:val="000000" w:themeColor="text1"/>
          <w:sz w:val="32"/>
          <w:szCs w:val="32"/>
        </w:rPr>
        <w:t>备注：</w:t>
      </w:r>
    </w:p>
    <w:p w:rsidR="003B0FB3" w:rsidRPr="001646B3" w:rsidRDefault="00C01FBD" w:rsidP="003B0FB3">
      <w:pPr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46B3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Pr="001646B3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="00227276" w:rsidRPr="001646B3">
        <w:rPr>
          <w:rFonts w:ascii="仿宋" w:eastAsia="仿宋" w:hAnsi="仿宋" w:hint="eastAsia"/>
          <w:color w:val="000000" w:themeColor="text1"/>
          <w:sz w:val="32"/>
          <w:szCs w:val="32"/>
        </w:rPr>
        <w:t>农村</w:t>
      </w:r>
      <w:r w:rsidR="00227276" w:rsidRPr="001646B3">
        <w:rPr>
          <w:rFonts w:ascii="仿宋" w:eastAsia="仿宋" w:hAnsi="仿宋"/>
          <w:color w:val="000000" w:themeColor="text1"/>
          <w:sz w:val="32"/>
          <w:szCs w:val="32"/>
        </w:rPr>
        <w:t>中心小学档案检查</w:t>
      </w:r>
      <w:r w:rsidR="00227276" w:rsidRPr="001646B3">
        <w:rPr>
          <w:rFonts w:ascii="仿宋" w:eastAsia="仿宋" w:hAnsi="仿宋" w:hint="eastAsia"/>
          <w:color w:val="000000" w:themeColor="text1"/>
          <w:sz w:val="32"/>
          <w:szCs w:val="32"/>
        </w:rPr>
        <w:t>内容</w:t>
      </w:r>
      <w:r w:rsidR="00227276" w:rsidRPr="001646B3">
        <w:rPr>
          <w:rFonts w:ascii="仿宋" w:eastAsia="仿宋" w:hAnsi="仿宋"/>
          <w:color w:val="000000" w:themeColor="text1"/>
          <w:sz w:val="32"/>
          <w:szCs w:val="32"/>
        </w:rPr>
        <w:t>：</w:t>
      </w:r>
      <w:r w:rsidR="00227276" w:rsidRPr="001646B3">
        <w:rPr>
          <w:rFonts w:ascii="仿宋" w:eastAsia="仿宋" w:hAnsi="仿宋" w:hint="eastAsia"/>
          <w:color w:val="000000" w:themeColor="text1"/>
          <w:sz w:val="32"/>
          <w:szCs w:val="32"/>
        </w:rPr>
        <w:t>校本</w:t>
      </w:r>
      <w:r w:rsidRPr="001646B3">
        <w:rPr>
          <w:rFonts w:ascii="仿宋" w:eastAsia="仿宋" w:hAnsi="仿宋" w:hint="eastAsia"/>
          <w:color w:val="000000" w:themeColor="text1"/>
          <w:sz w:val="32"/>
          <w:szCs w:val="32"/>
        </w:rPr>
        <w:t>研修</w:t>
      </w:r>
      <w:r w:rsidR="00227276" w:rsidRPr="001646B3">
        <w:rPr>
          <w:rFonts w:ascii="仿宋" w:eastAsia="仿宋" w:hAnsi="仿宋"/>
          <w:color w:val="000000" w:themeColor="text1"/>
          <w:sz w:val="32"/>
          <w:szCs w:val="32"/>
        </w:rPr>
        <w:t>档案</w:t>
      </w:r>
      <w:r w:rsidR="00227276" w:rsidRPr="001646B3">
        <w:rPr>
          <w:rFonts w:ascii="仿宋" w:eastAsia="仿宋" w:hAnsi="仿宋" w:hint="eastAsia"/>
          <w:color w:val="000000" w:themeColor="text1"/>
          <w:sz w:val="32"/>
          <w:szCs w:val="32"/>
        </w:rPr>
        <w:t>只</w:t>
      </w:r>
      <w:r w:rsidR="00227276" w:rsidRPr="001646B3">
        <w:rPr>
          <w:rFonts w:ascii="仿宋" w:eastAsia="仿宋" w:hAnsi="仿宋"/>
          <w:color w:val="000000" w:themeColor="text1"/>
          <w:sz w:val="32"/>
          <w:szCs w:val="32"/>
        </w:rPr>
        <w:t>检查中心</w:t>
      </w:r>
      <w:r w:rsidRPr="001646B3">
        <w:rPr>
          <w:rFonts w:ascii="仿宋" w:eastAsia="仿宋" w:hAnsi="仿宋" w:hint="eastAsia"/>
          <w:color w:val="000000" w:themeColor="text1"/>
          <w:sz w:val="32"/>
          <w:szCs w:val="32"/>
        </w:rPr>
        <w:t>小学</w:t>
      </w:r>
      <w:r w:rsidR="00227276" w:rsidRPr="001646B3">
        <w:rPr>
          <w:rFonts w:ascii="仿宋" w:eastAsia="仿宋" w:hAnsi="仿宋"/>
          <w:color w:val="000000" w:themeColor="text1"/>
          <w:sz w:val="32"/>
          <w:szCs w:val="32"/>
        </w:rPr>
        <w:t>校</w:t>
      </w:r>
      <w:r w:rsidR="0097760C" w:rsidRPr="001646B3">
        <w:rPr>
          <w:rFonts w:ascii="仿宋" w:eastAsia="仿宋" w:hAnsi="仿宋" w:hint="eastAsia"/>
          <w:color w:val="000000" w:themeColor="text1"/>
          <w:sz w:val="32"/>
          <w:szCs w:val="32"/>
        </w:rPr>
        <w:t>本校</w:t>
      </w:r>
      <w:r w:rsidRPr="001646B3">
        <w:rPr>
          <w:rFonts w:ascii="仿宋" w:eastAsia="仿宋" w:hAnsi="仿宋" w:hint="eastAsia"/>
          <w:color w:val="000000" w:themeColor="text1"/>
          <w:sz w:val="32"/>
          <w:szCs w:val="32"/>
        </w:rPr>
        <w:t>研修</w:t>
      </w:r>
      <w:r w:rsidR="00227276" w:rsidRPr="001646B3">
        <w:rPr>
          <w:rFonts w:ascii="仿宋" w:eastAsia="仿宋" w:hAnsi="仿宋"/>
          <w:color w:val="000000" w:themeColor="text1"/>
          <w:sz w:val="32"/>
          <w:szCs w:val="32"/>
        </w:rPr>
        <w:t>档案，其余完小的不查</w:t>
      </w:r>
      <w:r w:rsidR="00227276" w:rsidRPr="001646B3">
        <w:rPr>
          <w:rFonts w:ascii="仿宋" w:eastAsia="仿宋" w:hAnsi="仿宋" w:hint="eastAsia"/>
          <w:color w:val="000000" w:themeColor="text1"/>
          <w:sz w:val="32"/>
          <w:szCs w:val="32"/>
        </w:rPr>
        <w:t>；教师</w:t>
      </w:r>
      <w:r w:rsidR="00227276" w:rsidRPr="001646B3">
        <w:rPr>
          <w:rFonts w:ascii="仿宋" w:eastAsia="仿宋" w:hAnsi="仿宋"/>
          <w:color w:val="000000" w:themeColor="text1"/>
          <w:sz w:val="32"/>
          <w:szCs w:val="32"/>
        </w:rPr>
        <w:t>个人</w:t>
      </w:r>
      <w:r w:rsidR="00227276" w:rsidRPr="001646B3">
        <w:rPr>
          <w:rFonts w:ascii="仿宋" w:eastAsia="仿宋" w:hAnsi="仿宋" w:hint="eastAsia"/>
          <w:color w:val="000000" w:themeColor="text1"/>
          <w:sz w:val="32"/>
          <w:szCs w:val="32"/>
        </w:rPr>
        <w:t>档案</w:t>
      </w:r>
      <w:r w:rsidR="00227276" w:rsidRPr="001646B3">
        <w:rPr>
          <w:rFonts w:ascii="仿宋" w:eastAsia="仿宋" w:hAnsi="仿宋"/>
          <w:color w:val="000000" w:themeColor="text1"/>
          <w:sz w:val="32"/>
          <w:szCs w:val="32"/>
        </w:rPr>
        <w:t>查</w:t>
      </w:r>
      <w:r w:rsidR="00745A12" w:rsidRPr="001646B3">
        <w:rPr>
          <w:rFonts w:ascii="仿宋" w:eastAsia="仿宋" w:hAnsi="仿宋" w:hint="eastAsia"/>
          <w:color w:val="000000" w:themeColor="text1"/>
          <w:sz w:val="32"/>
          <w:szCs w:val="32"/>
        </w:rPr>
        <w:t>中心</w:t>
      </w:r>
      <w:r w:rsidR="00745A12" w:rsidRPr="001646B3">
        <w:rPr>
          <w:rFonts w:ascii="仿宋" w:eastAsia="仿宋" w:hAnsi="仿宋"/>
          <w:color w:val="000000" w:themeColor="text1"/>
          <w:sz w:val="32"/>
          <w:szCs w:val="32"/>
        </w:rPr>
        <w:t>小学所有教师的个人继教档案，包括</w:t>
      </w:r>
      <w:r w:rsidR="00227276" w:rsidRPr="001646B3">
        <w:rPr>
          <w:rFonts w:ascii="仿宋" w:eastAsia="仿宋" w:hAnsi="仿宋" w:hint="eastAsia"/>
          <w:color w:val="000000" w:themeColor="text1"/>
          <w:sz w:val="32"/>
          <w:szCs w:val="32"/>
        </w:rPr>
        <w:t>中心</w:t>
      </w:r>
      <w:r w:rsidR="00227276" w:rsidRPr="001646B3">
        <w:rPr>
          <w:rFonts w:ascii="仿宋" w:eastAsia="仿宋" w:hAnsi="仿宋"/>
          <w:color w:val="000000" w:themeColor="text1"/>
          <w:sz w:val="32"/>
          <w:szCs w:val="32"/>
        </w:rPr>
        <w:t>校</w:t>
      </w:r>
      <w:r w:rsidR="00227276" w:rsidRPr="001646B3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227276" w:rsidRPr="001646B3">
        <w:rPr>
          <w:rFonts w:ascii="仿宋" w:eastAsia="仿宋" w:hAnsi="仿宋"/>
          <w:color w:val="000000" w:themeColor="text1"/>
          <w:sz w:val="32"/>
          <w:szCs w:val="32"/>
        </w:rPr>
        <w:t>所有</w:t>
      </w:r>
      <w:r w:rsidR="00B50D0E" w:rsidRPr="001646B3">
        <w:rPr>
          <w:rFonts w:ascii="仿宋" w:eastAsia="仿宋" w:hAnsi="仿宋" w:hint="eastAsia"/>
          <w:color w:val="000000" w:themeColor="text1"/>
          <w:sz w:val="32"/>
          <w:szCs w:val="32"/>
        </w:rPr>
        <w:t>附属</w:t>
      </w:r>
      <w:r w:rsidR="00227276" w:rsidRPr="001646B3">
        <w:rPr>
          <w:rFonts w:ascii="仿宋" w:eastAsia="仿宋" w:hAnsi="仿宋"/>
          <w:color w:val="000000" w:themeColor="text1"/>
          <w:sz w:val="32"/>
          <w:szCs w:val="32"/>
        </w:rPr>
        <w:t>完小的教师个人档案。</w:t>
      </w:r>
      <w:r w:rsidR="00B50D0E" w:rsidRPr="001646B3">
        <w:rPr>
          <w:rFonts w:ascii="仿宋" w:eastAsia="仿宋" w:hAnsi="仿宋" w:hint="eastAsia"/>
          <w:color w:val="000000" w:themeColor="text1"/>
          <w:sz w:val="32"/>
          <w:szCs w:val="32"/>
        </w:rPr>
        <w:t>附属</w:t>
      </w:r>
      <w:r w:rsidR="0097760C" w:rsidRPr="001646B3">
        <w:rPr>
          <w:rFonts w:ascii="仿宋" w:eastAsia="仿宋" w:hAnsi="仿宋" w:hint="eastAsia"/>
          <w:color w:val="000000" w:themeColor="text1"/>
          <w:sz w:val="32"/>
          <w:szCs w:val="32"/>
        </w:rPr>
        <w:t>完小</w:t>
      </w:r>
      <w:r w:rsidR="0097760C" w:rsidRPr="001646B3">
        <w:rPr>
          <w:rFonts w:ascii="仿宋" w:eastAsia="仿宋" w:hAnsi="仿宋"/>
          <w:color w:val="000000" w:themeColor="text1"/>
          <w:sz w:val="32"/>
          <w:szCs w:val="32"/>
        </w:rPr>
        <w:t>个人档案</w:t>
      </w:r>
      <w:r w:rsidR="0097760C" w:rsidRPr="001646B3">
        <w:rPr>
          <w:rFonts w:ascii="仿宋" w:eastAsia="仿宋" w:hAnsi="仿宋" w:hint="eastAsia"/>
          <w:color w:val="000000" w:themeColor="text1"/>
          <w:sz w:val="32"/>
          <w:szCs w:val="32"/>
        </w:rPr>
        <w:t>提前</w:t>
      </w:r>
      <w:r w:rsidR="0097760C" w:rsidRPr="001646B3">
        <w:rPr>
          <w:rFonts w:ascii="仿宋" w:eastAsia="仿宋" w:hAnsi="仿宋"/>
          <w:color w:val="000000" w:themeColor="text1"/>
          <w:sz w:val="32"/>
          <w:szCs w:val="32"/>
        </w:rPr>
        <w:t>送到中心校。</w:t>
      </w:r>
    </w:p>
    <w:p w:rsidR="00184C60" w:rsidRPr="001646B3" w:rsidRDefault="00C01FBD" w:rsidP="003B0FB3">
      <w:pPr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46B3">
        <w:rPr>
          <w:rFonts w:ascii="仿宋" w:eastAsia="仿宋" w:hAnsi="仿宋"/>
          <w:color w:val="000000" w:themeColor="text1"/>
          <w:sz w:val="32"/>
          <w:szCs w:val="32"/>
        </w:rPr>
        <w:t>2.</w:t>
      </w:r>
      <w:r w:rsidR="00E5021F" w:rsidRPr="001646B3">
        <w:rPr>
          <w:rFonts w:ascii="仿宋" w:eastAsia="仿宋" w:hAnsi="仿宋" w:hint="eastAsia"/>
          <w:color w:val="000000" w:themeColor="text1"/>
          <w:sz w:val="32"/>
          <w:szCs w:val="32"/>
        </w:rPr>
        <w:t>教育集团中新建的不具备独立法人资格的学校视同农村中心校的</w:t>
      </w:r>
      <w:r w:rsidRPr="001646B3">
        <w:rPr>
          <w:rFonts w:ascii="仿宋" w:eastAsia="仿宋" w:hAnsi="仿宋" w:hint="eastAsia"/>
          <w:color w:val="000000" w:themeColor="text1"/>
          <w:sz w:val="32"/>
          <w:szCs w:val="32"/>
        </w:rPr>
        <w:t>普通完小；具备独立法人资格的学校独立建立完整的继教档案，迎接检查。</w:t>
      </w:r>
    </w:p>
    <w:p w:rsidR="00227276" w:rsidRPr="001646B3" w:rsidRDefault="006954CB" w:rsidP="003B0FB3">
      <w:pPr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46B3"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 w:rsidRPr="001646B3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Pr="001646B3">
        <w:rPr>
          <w:rFonts w:ascii="仿宋" w:eastAsia="仿宋" w:hAnsi="仿宋" w:hint="eastAsia"/>
          <w:color w:val="000000" w:themeColor="text1"/>
          <w:sz w:val="32"/>
          <w:szCs w:val="32"/>
        </w:rPr>
        <w:t>个别新建校继教档案管理还在原学校，没有独立建立“十四五”继教档案，因此免检。</w:t>
      </w:r>
    </w:p>
    <w:p w:rsidR="001646B3" w:rsidRDefault="001646B3" w:rsidP="003B0FB3">
      <w:pPr>
        <w:spacing w:line="520" w:lineRule="exact"/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</w:p>
    <w:p w:rsidR="001646B3" w:rsidRPr="001646B3" w:rsidRDefault="001646B3" w:rsidP="003B0FB3">
      <w:pPr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46B3">
        <w:rPr>
          <w:rFonts w:ascii="仿宋" w:eastAsia="仿宋" w:hAnsi="仿宋" w:hint="eastAsia"/>
          <w:color w:val="000000" w:themeColor="text1"/>
          <w:sz w:val="32"/>
          <w:szCs w:val="32"/>
        </w:rPr>
        <w:t>附件：</w:t>
      </w:r>
    </w:p>
    <w:p w:rsidR="001646B3" w:rsidRPr="001646B3" w:rsidRDefault="001646B3" w:rsidP="003B0FB3">
      <w:pPr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46B3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1</w:t>
      </w:r>
      <w:r w:rsidRPr="001646B3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Pr="001646B3">
        <w:rPr>
          <w:rFonts w:hint="eastAsia"/>
          <w:color w:val="000000" w:themeColor="text1"/>
        </w:rPr>
        <w:t xml:space="preserve"> </w:t>
      </w:r>
      <w:r w:rsidRPr="001646B3">
        <w:rPr>
          <w:rFonts w:hint="eastAsia"/>
          <w:color w:val="000000" w:themeColor="text1"/>
        </w:rPr>
        <w:t>《</w:t>
      </w:r>
      <w:r w:rsidRPr="001646B3">
        <w:rPr>
          <w:rFonts w:ascii="仿宋" w:eastAsia="仿宋" w:hAnsi="仿宋" w:hint="eastAsia"/>
          <w:color w:val="000000" w:themeColor="text1"/>
          <w:sz w:val="32"/>
          <w:szCs w:val="32"/>
        </w:rPr>
        <w:t>通州区“十四五”时期教师继续教育档案学校自检登记表</w:t>
      </w:r>
      <w:r w:rsidRPr="001646B3">
        <w:rPr>
          <w:rFonts w:hint="eastAsia"/>
          <w:color w:val="000000" w:themeColor="text1"/>
        </w:rPr>
        <w:t>》</w:t>
      </w:r>
    </w:p>
    <w:p w:rsidR="001646B3" w:rsidRPr="001646B3" w:rsidRDefault="001646B3" w:rsidP="003B0FB3">
      <w:pPr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46B3">
        <w:rPr>
          <w:rFonts w:ascii="仿宋" w:eastAsia="仿宋" w:hAnsi="仿宋" w:hint="eastAsia"/>
          <w:color w:val="000000" w:themeColor="text1"/>
          <w:sz w:val="32"/>
          <w:szCs w:val="32"/>
        </w:rPr>
        <w:t>2.</w:t>
      </w:r>
      <w:r w:rsidR="000B2627">
        <w:rPr>
          <w:rFonts w:ascii="仿宋" w:eastAsia="仿宋" w:hAnsi="仿宋" w:hint="eastAsia"/>
          <w:color w:val="000000" w:themeColor="text1"/>
          <w:sz w:val="32"/>
          <w:szCs w:val="32"/>
        </w:rPr>
        <w:t>《</w:t>
      </w:r>
      <w:r w:rsidRPr="001646B3">
        <w:rPr>
          <w:rFonts w:ascii="仿宋" w:eastAsia="仿宋" w:hAnsi="仿宋" w:hint="eastAsia"/>
          <w:color w:val="000000" w:themeColor="text1"/>
          <w:sz w:val="32"/>
          <w:szCs w:val="32"/>
        </w:rPr>
        <w:t>通州区“十四五”时期教师继续教育档案检查学校安排表</w:t>
      </w:r>
      <w:r w:rsidR="000B2627">
        <w:rPr>
          <w:rFonts w:ascii="仿宋" w:eastAsia="仿宋" w:hAnsi="仿宋" w:hint="eastAsia"/>
          <w:color w:val="000000" w:themeColor="text1"/>
          <w:sz w:val="32"/>
          <w:szCs w:val="32"/>
        </w:rPr>
        <w:t>》</w:t>
      </w:r>
    </w:p>
    <w:p w:rsidR="00380579" w:rsidRDefault="00380579" w:rsidP="003B0FB3">
      <w:pPr>
        <w:spacing w:line="520" w:lineRule="exact"/>
        <w:ind w:firstLineChars="200" w:firstLine="64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p w:rsidR="001646B3" w:rsidRPr="001646B3" w:rsidRDefault="001646B3" w:rsidP="003B0FB3">
      <w:pPr>
        <w:spacing w:line="520" w:lineRule="exact"/>
        <w:ind w:firstLineChars="200" w:firstLine="64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p w:rsidR="00380579" w:rsidRPr="003C6472" w:rsidRDefault="00380579" w:rsidP="003B0FB3">
      <w:pPr>
        <w:spacing w:line="520" w:lineRule="exact"/>
        <w:ind w:right="1380"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3C6472">
        <w:rPr>
          <w:rFonts w:ascii="仿宋" w:eastAsia="仿宋" w:hAnsi="仿宋" w:hint="eastAsia"/>
          <w:sz w:val="32"/>
          <w:szCs w:val="32"/>
        </w:rPr>
        <w:t>通州区</w:t>
      </w:r>
      <w:r w:rsidRPr="003C6472">
        <w:rPr>
          <w:rFonts w:ascii="仿宋" w:eastAsia="仿宋" w:hAnsi="仿宋"/>
          <w:sz w:val="32"/>
          <w:szCs w:val="32"/>
        </w:rPr>
        <w:t>教委人事科</w:t>
      </w:r>
    </w:p>
    <w:p w:rsidR="00F430EA" w:rsidRPr="003C6472" w:rsidRDefault="00380579" w:rsidP="003B0FB3">
      <w:pPr>
        <w:spacing w:line="520" w:lineRule="exact"/>
        <w:ind w:right="1100"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3C6472">
        <w:rPr>
          <w:rFonts w:ascii="仿宋" w:eastAsia="仿宋" w:hAnsi="仿宋" w:hint="eastAsia"/>
          <w:sz w:val="32"/>
          <w:szCs w:val="32"/>
        </w:rPr>
        <w:t>通州区</w:t>
      </w:r>
      <w:r w:rsidRPr="003C6472">
        <w:rPr>
          <w:rFonts w:ascii="仿宋" w:eastAsia="仿宋" w:hAnsi="仿宋"/>
          <w:sz w:val="32"/>
          <w:szCs w:val="32"/>
        </w:rPr>
        <w:t>教师研修中心</w:t>
      </w:r>
    </w:p>
    <w:p w:rsidR="00F430EA" w:rsidRPr="003C6472" w:rsidRDefault="00F430EA" w:rsidP="003B0FB3">
      <w:pPr>
        <w:spacing w:line="520" w:lineRule="exact"/>
        <w:ind w:right="960"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3C6472">
        <w:rPr>
          <w:rFonts w:ascii="仿宋" w:eastAsia="仿宋" w:hAnsi="仿宋" w:hint="eastAsia"/>
          <w:sz w:val="32"/>
          <w:szCs w:val="32"/>
        </w:rPr>
        <w:t>二〇二</w:t>
      </w:r>
      <w:r w:rsidR="00AB0ECE">
        <w:rPr>
          <w:rFonts w:ascii="仿宋" w:eastAsia="仿宋" w:hAnsi="仿宋" w:hint="eastAsia"/>
          <w:sz w:val="32"/>
          <w:szCs w:val="32"/>
        </w:rPr>
        <w:t>五</w:t>
      </w:r>
      <w:r w:rsidRPr="003C6472">
        <w:rPr>
          <w:rFonts w:ascii="仿宋" w:eastAsia="仿宋" w:hAnsi="仿宋"/>
          <w:sz w:val="32"/>
          <w:szCs w:val="32"/>
        </w:rPr>
        <w:t>年</w:t>
      </w:r>
      <w:r w:rsidR="00380579" w:rsidRPr="003C6472">
        <w:rPr>
          <w:rFonts w:ascii="仿宋" w:eastAsia="仿宋" w:hAnsi="仿宋" w:hint="eastAsia"/>
          <w:sz w:val="32"/>
          <w:szCs w:val="32"/>
        </w:rPr>
        <w:t>十</w:t>
      </w:r>
      <w:r w:rsidR="00D164B5">
        <w:rPr>
          <w:rFonts w:ascii="仿宋" w:eastAsia="仿宋" w:hAnsi="仿宋" w:hint="eastAsia"/>
          <w:sz w:val="32"/>
          <w:szCs w:val="32"/>
        </w:rPr>
        <w:t>二</w:t>
      </w:r>
      <w:r w:rsidR="00380579" w:rsidRPr="003C6472">
        <w:rPr>
          <w:rFonts w:ascii="仿宋" w:eastAsia="仿宋" w:hAnsi="仿宋" w:hint="eastAsia"/>
          <w:sz w:val="32"/>
          <w:szCs w:val="32"/>
        </w:rPr>
        <w:t>月</w:t>
      </w:r>
      <w:r w:rsidR="006954CB">
        <w:rPr>
          <w:rFonts w:ascii="仿宋" w:eastAsia="仿宋" w:hAnsi="仿宋" w:hint="eastAsia"/>
          <w:sz w:val="32"/>
          <w:szCs w:val="32"/>
        </w:rPr>
        <w:t>八</w:t>
      </w:r>
      <w:r w:rsidRPr="003C6472">
        <w:rPr>
          <w:rFonts w:ascii="仿宋" w:eastAsia="仿宋" w:hAnsi="仿宋"/>
          <w:sz w:val="32"/>
          <w:szCs w:val="32"/>
        </w:rPr>
        <w:t>日</w:t>
      </w:r>
    </w:p>
    <w:sectPr w:rsidR="00F430EA" w:rsidRPr="003C6472" w:rsidSect="00CA4518">
      <w:footerReference w:type="default" r:id="rId10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F34" w:rsidRDefault="00D07F34" w:rsidP="00805C47">
      <w:r>
        <w:separator/>
      </w:r>
    </w:p>
  </w:endnote>
  <w:endnote w:type="continuationSeparator" w:id="0">
    <w:p w:rsidR="00D07F34" w:rsidRDefault="00D07F34" w:rsidP="0080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3284233"/>
      <w:docPartObj>
        <w:docPartGallery w:val="Page Numbers (Bottom of Page)"/>
        <w:docPartUnique/>
      </w:docPartObj>
    </w:sdtPr>
    <w:sdtEndPr/>
    <w:sdtContent>
      <w:p w:rsidR="002F1EE8" w:rsidRDefault="002F1EE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4D1A" w:rsidRPr="004B4D1A">
          <w:rPr>
            <w:noProof/>
            <w:lang w:val="zh-CN"/>
          </w:rPr>
          <w:t>2</w:t>
        </w:r>
        <w:r>
          <w:fldChar w:fldCharType="end"/>
        </w:r>
      </w:p>
    </w:sdtContent>
  </w:sdt>
  <w:p w:rsidR="002F1EE8" w:rsidRDefault="002F1E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F34" w:rsidRDefault="00D07F34" w:rsidP="00805C47">
      <w:r>
        <w:separator/>
      </w:r>
    </w:p>
  </w:footnote>
  <w:footnote w:type="continuationSeparator" w:id="0">
    <w:p w:rsidR="00D07F34" w:rsidRDefault="00D07F34" w:rsidP="00805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A0B4F"/>
    <w:multiLevelType w:val="hybridMultilevel"/>
    <w:tmpl w:val="F8C42DB2"/>
    <w:lvl w:ilvl="0" w:tplc="2486AF48">
      <w:start w:val="1"/>
      <w:numFmt w:val="decimalEnclosedCircle"/>
      <w:lvlText w:val="%1"/>
      <w:lvlJc w:val="left"/>
      <w:pPr>
        <w:ind w:left="782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257"/>
    <w:rsid w:val="00003577"/>
    <w:rsid w:val="00005B24"/>
    <w:rsid w:val="00011D5D"/>
    <w:rsid w:val="000225F5"/>
    <w:rsid w:val="00022AEE"/>
    <w:rsid w:val="000236B7"/>
    <w:rsid w:val="00027A41"/>
    <w:rsid w:val="000363BF"/>
    <w:rsid w:val="0003654F"/>
    <w:rsid w:val="000413A8"/>
    <w:rsid w:val="0005201F"/>
    <w:rsid w:val="00053CF7"/>
    <w:rsid w:val="000542B5"/>
    <w:rsid w:val="00062E0C"/>
    <w:rsid w:val="000654B2"/>
    <w:rsid w:val="00067DA7"/>
    <w:rsid w:val="00074CD9"/>
    <w:rsid w:val="0008731A"/>
    <w:rsid w:val="000A6B9E"/>
    <w:rsid w:val="000B2627"/>
    <w:rsid w:val="000B7277"/>
    <w:rsid w:val="000C2780"/>
    <w:rsid w:val="000C4362"/>
    <w:rsid w:val="000D598D"/>
    <w:rsid w:val="000D60F8"/>
    <w:rsid w:val="000D6270"/>
    <w:rsid w:val="000D78A9"/>
    <w:rsid w:val="000E4C7D"/>
    <w:rsid w:val="000F4259"/>
    <w:rsid w:val="0010317E"/>
    <w:rsid w:val="001039AE"/>
    <w:rsid w:val="00103B93"/>
    <w:rsid w:val="00121AB6"/>
    <w:rsid w:val="00122F3F"/>
    <w:rsid w:val="00124B8A"/>
    <w:rsid w:val="001419CF"/>
    <w:rsid w:val="00157B8C"/>
    <w:rsid w:val="001624F1"/>
    <w:rsid w:val="001646B3"/>
    <w:rsid w:val="00165890"/>
    <w:rsid w:val="00173CF0"/>
    <w:rsid w:val="00175875"/>
    <w:rsid w:val="001762EB"/>
    <w:rsid w:val="001808F6"/>
    <w:rsid w:val="00184C60"/>
    <w:rsid w:val="001A22F7"/>
    <w:rsid w:val="001A2D39"/>
    <w:rsid w:val="001C54F0"/>
    <w:rsid w:val="001C6E00"/>
    <w:rsid w:val="001D4137"/>
    <w:rsid w:val="001E02CB"/>
    <w:rsid w:val="001E1562"/>
    <w:rsid w:val="001E488E"/>
    <w:rsid w:val="00202318"/>
    <w:rsid w:val="00202566"/>
    <w:rsid w:val="00204982"/>
    <w:rsid w:val="002065E6"/>
    <w:rsid w:val="002157D5"/>
    <w:rsid w:val="00217C44"/>
    <w:rsid w:val="00227276"/>
    <w:rsid w:val="002279AD"/>
    <w:rsid w:val="00235E90"/>
    <w:rsid w:val="00242127"/>
    <w:rsid w:val="00243BA5"/>
    <w:rsid w:val="002544AF"/>
    <w:rsid w:val="00256537"/>
    <w:rsid w:val="0025793D"/>
    <w:rsid w:val="0026006F"/>
    <w:rsid w:val="0026089D"/>
    <w:rsid w:val="00272EFB"/>
    <w:rsid w:val="002807FF"/>
    <w:rsid w:val="00292FFC"/>
    <w:rsid w:val="00293615"/>
    <w:rsid w:val="00293BE5"/>
    <w:rsid w:val="002A3D43"/>
    <w:rsid w:val="002A4495"/>
    <w:rsid w:val="002A71A8"/>
    <w:rsid w:val="002B2518"/>
    <w:rsid w:val="002C4EBB"/>
    <w:rsid w:val="002D0EC4"/>
    <w:rsid w:val="002D7162"/>
    <w:rsid w:val="002D7213"/>
    <w:rsid w:val="002E4361"/>
    <w:rsid w:val="002F1608"/>
    <w:rsid w:val="002F1EE8"/>
    <w:rsid w:val="002F4FCC"/>
    <w:rsid w:val="002F6544"/>
    <w:rsid w:val="003067BA"/>
    <w:rsid w:val="003103BA"/>
    <w:rsid w:val="00313DE0"/>
    <w:rsid w:val="00314187"/>
    <w:rsid w:val="00316AED"/>
    <w:rsid w:val="00325699"/>
    <w:rsid w:val="00332004"/>
    <w:rsid w:val="00342F5B"/>
    <w:rsid w:val="00354D09"/>
    <w:rsid w:val="0035584F"/>
    <w:rsid w:val="003600E0"/>
    <w:rsid w:val="00365B26"/>
    <w:rsid w:val="00365F1C"/>
    <w:rsid w:val="00374DC7"/>
    <w:rsid w:val="00380579"/>
    <w:rsid w:val="00382338"/>
    <w:rsid w:val="00393591"/>
    <w:rsid w:val="003A390C"/>
    <w:rsid w:val="003B0FB3"/>
    <w:rsid w:val="003B4429"/>
    <w:rsid w:val="003C0916"/>
    <w:rsid w:val="003C4A58"/>
    <w:rsid w:val="003C6472"/>
    <w:rsid w:val="003D083C"/>
    <w:rsid w:val="003D0D35"/>
    <w:rsid w:val="003D7C1A"/>
    <w:rsid w:val="003F2205"/>
    <w:rsid w:val="003F30F6"/>
    <w:rsid w:val="003F3BD3"/>
    <w:rsid w:val="003F7856"/>
    <w:rsid w:val="00400B0A"/>
    <w:rsid w:val="00402BBD"/>
    <w:rsid w:val="00403BFE"/>
    <w:rsid w:val="00406ECE"/>
    <w:rsid w:val="00410806"/>
    <w:rsid w:val="00417F4E"/>
    <w:rsid w:val="00424CE8"/>
    <w:rsid w:val="00427C01"/>
    <w:rsid w:val="00437459"/>
    <w:rsid w:val="00450388"/>
    <w:rsid w:val="00451F83"/>
    <w:rsid w:val="00463C18"/>
    <w:rsid w:val="00466492"/>
    <w:rsid w:val="00472328"/>
    <w:rsid w:val="00477245"/>
    <w:rsid w:val="004773A7"/>
    <w:rsid w:val="004803ED"/>
    <w:rsid w:val="00487941"/>
    <w:rsid w:val="00495A9F"/>
    <w:rsid w:val="004A2C14"/>
    <w:rsid w:val="004A44C3"/>
    <w:rsid w:val="004A64C2"/>
    <w:rsid w:val="004B04AA"/>
    <w:rsid w:val="004B4D1A"/>
    <w:rsid w:val="004B5C88"/>
    <w:rsid w:val="004B6D24"/>
    <w:rsid w:val="004E6ECF"/>
    <w:rsid w:val="004F2E01"/>
    <w:rsid w:val="004F2EAD"/>
    <w:rsid w:val="0050196F"/>
    <w:rsid w:val="00502CA9"/>
    <w:rsid w:val="00513DD3"/>
    <w:rsid w:val="005155F1"/>
    <w:rsid w:val="005177F2"/>
    <w:rsid w:val="00526E07"/>
    <w:rsid w:val="005371A2"/>
    <w:rsid w:val="00537A40"/>
    <w:rsid w:val="005539DF"/>
    <w:rsid w:val="0055445C"/>
    <w:rsid w:val="005545C0"/>
    <w:rsid w:val="005559C5"/>
    <w:rsid w:val="00564AEB"/>
    <w:rsid w:val="00564F2C"/>
    <w:rsid w:val="0056561F"/>
    <w:rsid w:val="00566E10"/>
    <w:rsid w:val="00582535"/>
    <w:rsid w:val="00583238"/>
    <w:rsid w:val="005833EF"/>
    <w:rsid w:val="0058511A"/>
    <w:rsid w:val="005911A7"/>
    <w:rsid w:val="005A066C"/>
    <w:rsid w:val="005A217E"/>
    <w:rsid w:val="005C06FC"/>
    <w:rsid w:val="005C5DA4"/>
    <w:rsid w:val="005D0A02"/>
    <w:rsid w:val="005D1DBF"/>
    <w:rsid w:val="005D3448"/>
    <w:rsid w:val="005D65D6"/>
    <w:rsid w:val="005E1020"/>
    <w:rsid w:val="005E31D5"/>
    <w:rsid w:val="005E5B30"/>
    <w:rsid w:val="005F7C99"/>
    <w:rsid w:val="006039E4"/>
    <w:rsid w:val="00612A4D"/>
    <w:rsid w:val="006229A3"/>
    <w:rsid w:val="00623318"/>
    <w:rsid w:val="006267C7"/>
    <w:rsid w:val="00631654"/>
    <w:rsid w:val="00632305"/>
    <w:rsid w:val="00634DF4"/>
    <w:rsid w:val="00642690"/>
    <w:rsid w:val="00645BF3"/>
    <w:rsid w:val="00646ED9"/>
    <w:rsid w:val="006518D6"/>
    <w:rsid w:val="00656B07"/>
    <w:rsid w:val="00656CE4"/>
    <w:rsid w:val="006625B0"/>
    <w:rsid w:val="00671931"/>
    <w:rsid w:val="0067305A"/>
    <w:rsid w:val="00675824"/>
    <w:rsid w:val="006845CE"/>
    <w:rsid w:val="0068628F"/>
    <w:rsid w:val="006910A8"/>
    <w:rsid w:val="00692226"/>
    <w:rsid w:val="0069248F"/>
    <w:rsid w:val="006954CB"/>
    <w:rsid w:val="00696201"/>
    <w:rsid w:val="006A2445"/>
    <w:rsid w:val="006A7366"/>
    <w:rsid w:val="006B2CBF"/>
    <w:rsid w:val="006B4732"/>
    <w:rsid w:val="006C448F"/>
    <w:rsid w:val="006D1126"/>
    <w:rsid w:val="006E0BB4"/>
    <w:rsid w:val="006E0DAE"/>
    <w:rsid w:val="006E1BB7"/>
    <w:rsid w:val="006F253C"/>
    <w:rsid w:val="006F2C6E"/>
    <w:rsid w:val="00700680"/>
    <w:rsid w:val="0072052F"/>
    <w:rsid w:val="007316C4"/>
    <w:rsid w:val="00734033"/>
    <w:rsid w:val="00735698"/>
    <w:rsid w:val="0074290A"/>
    <w:rsid w:val="00745A12"/>
    <w:rsid w:val="00753ECA"/>
    <w:rsid w:val="007624A0"/>
    <w:rsid w:val="007664F9"/>
    <w:rsid w:val="007718C6"/>
    <w:rsid w:val="00774762"/>
    <w:rsid w:val="00783226"/>
    <w:rsid w:val="00784636"/>
    <w:rsid w:val="00784BA4"/>
    <w:rsid w:val="007B3502"/>
    <w:rsid w:val="007B47B9"/>
    <w:rsid w:val="007B4A7F"/>
    <w:rsid w:val="007C6D30"/>
    <w:rsid w:val="007D651B"/>
    <w:rsid w:val="007D78BA"/>
    <w:rsid w:val="007E2EAD"/>
    <w:rsid w:val="007E6DC9"/>
    <w:rsid w:val="007F2537"/>
    <w:rsid w:val="007F34D2"/>
    <w:rsid w:val="00802603"/>
    <w:rsid w:val="00805C47"/>
    <w:rsid w:val="00813800"/>
    <w:rsid w:val="00823D63"/>
    <w:rsid w:val="00830AF4"/>
    <w:rsid w:val="0083534B"/>
    <w:rsid w:val="008428E0"/>
    <w:rsid w:val="00845048"/>
    <w:rsid w:val="008457CB"/>
    <w:rsid w:val="0085185D"/>
    <w:rsid w:val="00856F47"/>
    <w:rsid w:val="00864254"/>
    <w:rsid w:val="00881215"/>
    <w:rsid w:val="008905DF"/>
    <w:rsid w:val="00891A76"/>
    <w:rsid w:val="00894B44"/>
    <w:rsid w:val="008960CC"/>
    <w:rsid w:val="008A22DA"/>
    <w:rsid w:val="008B0C89"/>
    <w:rsid w:val="008B76F8"/>
    <w:rsid w:val="008C16B8"/>
    <w:rsid w:val="008C1B9B"/>
    <w:rsid w:val="008C2973"/>
    <w:rsid w:val="008C2DB6"/>
    <w:rsid w:val="008C3926"/>
    <w:rsid w:val="008D2401"/>
    <w:rsid w:val="008D45F8"/>
    <w:rsid w:val="008D50EF"/>
    <w:rsid w:val="008F0B2A"/>
    <w:rsid w:val="008F452D"/>
    <w:rsid w:val="008F47A5"/>
    <w:rsid w:val="008F6E7F"/>
    <w:rsid w:val="00905A9F"/>
    <w:rsid w:val="00913ABA"/>
    <w:rsid w:val="00925AE6"/>
    <w:rsid w:val="00927D2E"/>
    <w:rsid w:val="009367E9"/>
    <w:rsid w:val="00957674"/>
    <w:rsid w:val="00964420"/>
    <w:rsid w:val="0096443F"/>
    <w:rsid w:val="0097760C"/>
    <w:rsid w:val="0098562B"/>
    <w:rsid w:val="009875BA"/>
    <w:rsid w:val="00992E44"/>
    <w:rsid w:val="009A26B1"/>
    <w:rsid w:val="009B2749"/>
    <w:rsid w:val="009B6DC9"/>
    <w:rsid w:val="009B7884"/>
    <w:rsid w:val="009D6B1C"/>
    <w:rsid w:val="009E6BF8"/>
    <w:rsid w:val="00A005EB"/>
    <w:rsid w:val="00A00D2D"/>
    <w:rsid w:val="00A00E78"/>
    <w:rsid w:val="00A01FB1"/>
    <w:rsid w:val="00A05F59"/>
    <w:rsid w:val="00A13BC8"/>
    <w:rsid w:val="00A15217"/>
    <w:rsid w:val="00A15C7F"/>
    <w:rsid w:val="00A17796"/>
    <w:rsid w:val="00A206AB"/>
    <w:rsid w:val="00A21257"/>
    <w:rsid w:val="00A22AA3"/>
    <w:rsid w:val="00A23A63"/>
    <w:rsid w:val="00A23F54"/>
    <w:rsid w:val="00A30235"/>
    <w:rsid w:val="00A46C05"/>
    <w:rsid w:val="00A5041A"/>
    <w:rsid w:val="00A67609"/>
    <w:rsid w:val="00A67F89"/>
    <w:rsid w:val="00A73CBD"/>
    <w:rsid w:val="00A92F11"/>
    <w:rsid w:val="00A92F87"/>
    <w:rsid w:val="00A955EB"/>
    <w:rsid w:val="00AA26C8"/>
    <w:rsid w:val="00AA5D36"/>
    <w:rsid w:val="00AA6D89"/>
    <w:rsid w:val="00AB0ECE"/>
    <w:rsid w:val="00AB3ADF"/>
    <w:rsid w:val="00AC1B6A"/>
    <w:rsid w:val="00AC2181"/>
    <w:rsid w:val="00AC6D10"/>
    <w:rsid w:val="00AC6DD4"/>
    <w:rsid w:val="00AD1000"/>
    <w:rsid w:val="00AD43B9"/>
    <w:rsid w:val="00AD48B1"/>
    <w:rsid w:val="00AE2913"/>
    <w:rsid w:val="00AF74A9"/>
    <w:rsid w:val="00B009A1"/>
    <w:rsid w:val="00B101C1"/>
    <w:rsid w:val="00B15601"/>
    <w:rsid w:val="00B2027F"/>
    <w:rsid w:val="00B32C52"/>
    <w:rsid w:val="00B332C1"/>
    <w:rsid w:val="00B373EA"/>
    <w:rsid w:val="00B40D6A"/>
    <w:rsid w:val="00B50271"/>
    <w:rsid w:val="00B50D0E"/>
    <w:rsid w:val="00B52939"/>
    <w:rsid w:val="00B65A75"/>
    <w:rsid w:val="00B6702D"/>
    <w:rsid w:val="00B76BF5"/>
    <w:rsid w:val="00B7727C"/>
    <w:rsid w:val="00B935F5"/>
    <w:rsid w:val="00BA1666"/>
    <w:rsid w:val="00BA3C0D"/>
    <w:rsid w:val="00BA5258"/>
    <w:rsid w:val="00BA7E18"/>
    <w:rsid w:val="00BB3176"/>
    <w:rsid w:val="00BB3DD4"/>
    <w:rsid w:val="00BB6895"/>
    <w:rsid w:val="00BB7DE9"/>
    <w:rsid w:val="00BC4DD5"/>
    <w:rsid w:val="00BC7EA4"/>
    <w:rsid w:val="00BD0980"/>
    <w:rsid w:val="00BD45A9"/>
    <w:rsid w:val="00BE0270"/>
    <w:rsid w:val="00BE1ED6"/>
    <w:rsid w:val="00BE57DA"/>
    <w:rsid w:val="00C00016"/>
    <w:rsid w:val="00C00F33"/>
    <w:rsid w:val="00C01FBD"/>
    <w:rsid w:val="00C03FD6"/>
    <w:rsid w:val="00C072C1"/>
    <w:rsid w:val="00C146CB"/>
    <w:rsid w:val="00C2042D"/>
    <w:rsid w:val="00C215BD"/>
    <w:rsid w:val="00C25C3F"/>
    <w:rsid w:val="00C30033"/>
    <w:rsid w:val="00C44DFC"/>
    <w:rsid w:val="00C47371"/>
    <w:rsid w:val="00C50B91"/>
    <w:rsid w:val="00C53647"/>
    <w:rsid w:val="00C55803"/>
    <w:rsid w:val="00C6093E"/>
    <w:rsid w:val="00C61426"/>
    <w:rsid w:val="00C67B77"/>
    <w:rsid w:val="00C71FBE"/>
    <w:rsid w:val="00C758CB"/>
    <w:rsid w:val="00C805B6"/>
    <w:rsid w:val="00CA4518"/>
    <w:rsid w:val="00CA76D7"/>
    <w:rsid w:val="00CC0F5E"/>
    <w:rsid w:val="00CC4F52"/>
    <w:rsid w:val="00CC6AAF"/>
    <w:rsid w:val="00CD794B"/>
    <w:rsid w:val="00CE3217"/>
    <w:rsid w:val="00CE47B8"/>
    <w:rsid w:val="00CE56A9"/>
    <w:rsid w:val="00D07F34"/>
    <w:rsid w:val="00D164B5"/>
    <w:rsid w:val="00D3015C"/>
    <w:rsid w:val="00D42AE4"/>
    <w:rsid w:val="00D50771"/>
    <w:rsid w:val="00D510DB"/>
    <w:rsid w:val="00D5536A"/>
    <w:rsid w:val="00D86185"/>
    <w:rsid w:val="00D91490"/>
    <w:rsid w:val="00D91683"/>
    <w:rsid w:val="00D97AC4"/>
    <w:rsid w:val="00DA3EF9"/>
    <w:rsid w:val="00DA5EB9"/>
    <w:rsid w:val="00DB32F0"/>
    <w:rsid w:val="00DB46BA"/>
    <w:rsid w:val="00DB62F1"/>
    <w:rsid w:val="00DB7BB6"/>
    <w:rsid w:val="00DC6703"/>
    <w:rsid w:val="00DD2C4D"/>
    <w:rsid w:val="00DD6420"/>
    <w:rsid w:val="00DE108C"/>
    <w:rsid w:val="00DE6E31"/>
    <w:rsid w:val="00DF0B14"/>
    <w:rsid w:val="00E02B0B"/>
    <w:rsid w:val="00E05470"/>
    <w:rsid w:val="00E130BB"/>
    <w:rsid w:val="00E14EB5"/>
    <w:rsid w:val="00E33F43"/>
    <w:rsid w:val="00E46429"/>
    <w:rsid w:val="00E47008"/>
    <w:rsid w:val="00E5021F"/>
    <w:rsid w:val="00E511B0"/>
    <w:rsid w:val="00E616D4"/>
    <w:rsid w:val="00E7001F"/>
    <w:rsid w:val="00E70973"/>
    <w:rsid w:val="00E72892"/>
    <w:rsid w:val="00E732F6"/>
    <w:rsid w:val="00E80B01"/>
    <w:rsid w:val="00E8305F"/>
    <w:rsid w:val="00EA149A"/>
    <w:rsid w:val="00EA460C"/>
    <w:rsid w:val="00EA537D"/>
    <w:rsid w:val="00EA565E"/>
    <w:rsid w:val="00EC579B"/>
    <w:rsid w:val="00EC5BD9"/>
    <w:rsid w:val="00ED3752"/>
    <w:rsid w:val="00ED4C11"/>
    <w:rsid w:val="00ED5AE9"/>
    <w:rsid w:val="00ED7C57"/>
    <w:rsid w:val="00EE4484"/>
    <w:rsid w:val="00EF0358"/>
    <w:rsid w:val="00EF27E9"/>
    <w:rsid w:val="00F00055"/>
    <w:rsid w:val="00F07393"/>
    <w:rsid w:val="00F14B84"/>
    <w:rsid w:val="00F203E8"/>
    <w:rsid w:val="00F319CD"/>
    <w:rsid w:val="00F35B5C"/>
    <w:rsid w:val="00F42310"/>
    <w:rsid w:val="00F430EA"/>
    <w:rsid w:val="00F54F35"/>
    <w:rsid w:val="00F56552"/>
    <w:rsid w:val="00F623A7"/>
    <w:rsid w:val="00F808A1"/>
    <w:rsid w:val="00F81F50"/>
    <w:rsid w:val="00F83531"/>
    <w:rsid w:val="00F85B79"/>
    <w:rsid w:val="00FC3191"/>
    <w:rsid w:val="00FC7D63"/>
    <w:rsid w:val="00FD0861"/>
    <w:rsid w:val="00FE0368"/>
    <w:rsid w:val="00FF2AE8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4E66FA"/>
  <w15:docId w15:val="{F48B8DD9-9E37-48D8-AA2F-D2FE37CC5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D86185"/>
    <w:pPr>
      <w:widowControl/>
      <w:snapToGrid w:val="0"/>
      <w:spacing w:after="200"/>
      <w:jc w:val="left"/>
    </w:pPr>
    <w:rPr>
      <w:rFonts w:ascii="Tahoma" w:eastAsia="宋体" w:hAnsi="Tahoma" w:cs="Tahoma"/>
      <w:kern w:val="0"/>
      <w:sz w:val="22"/>
    </w:rPr>
  </w:style>
  <w:style w:type="paragraph" w:styleId="a3">
    <w:name w:val="header"/>
    <w:basedOn w:val="a"/>
    <w:link w:val="a4"/>
    <w:uiPriority w:val="99"/>
    <w:unhideWhenUsed/>
    <w:rsid w:val="00805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5C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5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5C47"/>
    <w:rPr>
      <w:sz w:val="18"/>
      <w:szCs w:val="18"/>
    </w:rPr>
  </w:style>
  <w:style w:type="numbering" w:customStyle="1" w:styleId="1">
    <w:name w:val="无列表1"/>
    <w:next w:val="a2"/>
    <w:uiPriority w:val="99"/>
    <w:semiHidden/>
    <w:unhideWhenUsed/>
    <w:rsid w:val="001624F1"/>
  </w:style>
  <w:style w:type="character" w:styleId="a7">
    <w:name w:val="Hyperlink"/>
    <w:basedOn w:val="a0"/>
    <w:uiPriority w:val="99"/>
    <w:semiHidden/>
    <w:unhideWhenUsed/>
    <w:rsid w:val="001624F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624F1"/>
    <w:rPr>
      <w:color w:val="800080"/>
      <w:u w:val="single"/>
    </w:rPr>
  </w:style>
  <w:style w:type="paragraph" w:customStyle="1" w:styleId="font0">
    <w:name w:val="font0"/>
    <w:basedOn w:val="a"/>
    <w:rsid w:val="001624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5">
    <w:name w:val="font5"/>
    <w:basedOn w:val="a"/>
    <w:rsid w:val="001624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1624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rsid w:val="001624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65">
    <w:name w:val="xl65"/>
    <w:basedOn w:val="a"/>
    <w:rsid w:val="001624F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1624F1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1624F1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1624F1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1624F1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1624F1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1624F1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1624F1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1624F1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1624F1"/>
    <w:pPr>
      <w:widowControl/>
      <w:pBdr>
        <w:lef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1624F1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1624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1624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1624F1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rsid w:val="001624F1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rsid w:val="001624F1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rsid w:val="001624F1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rsid w:val="001624F1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rsid w:val="001624F1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rsid w:val="001624F1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rsid w:val="001624F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6">
    <w:name w:val="xl86"/>
    <w:basedOn w:val="a"/>
    <w:rsid w:val="001624F1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7">
    <w:name w:val="xl87"/>
    <w:basedOn w:val="a"/>
    <w:rsid w:val="001624F1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8">
    <w:name w:val="xl88"/>
    <w:basedOn w:val="a"/>
    <w:rsid w:val="001624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9">
    <w:name w:val="xl89"/>
    <w:basedOn w:val="a"/>
    <w:rsid w:val="001624F1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0">
    <w:name w:val="xl90"/>
    <w:basedOn w:val="a"/>
    <w:rsid w:val="001624F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1">
    <w:name w:val="xl91"/>
    <w:basedOn w:val="a"/>
    <w:rsid w:val="001624F1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2">
    <w:name w:val="xl92"/>
    <w:basedOn w:val="a"/>
    <w:rsid w:val="001624F1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3">
    <w:name w:val="xl93"/>
    <w:basedOn w:val="a"/>
    <w:rsid w:val="001624F1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4">
    <w:name w:val="xl94"/>
    <w:basedOn w:val="a"/>
    <w:rsid w:val="001624F1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5">
    <w:name w:val="xl95"/>
    <w:basedOn w:val="a"/>
    <w:rsid w:val="001624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6">
    <w:name w:val="xl96"/>
    <w:basedOn w:val="a"/>
    <w:rsid w:val="001624F1"/>
    <w:pPr>
      <w:widowControl/>
      <w:pBdr>
        <w:lef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97">
    <w:name w:val="xl97"/>
    <w:basedOn w:val="a"/>
    <w:rsid w:val="001624F1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98">
    <w:name w:val="xl98"/>
    <w:basedOn w:val="a"/>
    <w:rsid w:val="001624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99">
    <w:name w:val="xl99"/>
    <w:basedOn w:val="a"/>
    <w:rsid w:val="001624F1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100">
    <w:name w:val="xl100"/>
    <w:basedOn w:val="a"/>
    <w:rsid w:val="001624F1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101">
    <w:name w:val="xl101"/>
    <w:basedOn w:val="a"/>
    <w:rsid w:val="001624F1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2">
    <w:name w:val="xl102"/>
    <w:basedOn w:val="a"/>
    <w:rsid w:val="001624F1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3">
    <w:name w:val="xl103"/>
    <w:basedOn w:val="a"/>
    <w:rsid w:val="001624F1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4">
    <w:name w:val="xl104"/>
    <w:basedOn w:val="a"/>
    <w:rsid w:val="001624F1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5">
    <w:name w:val="xl105"/>
    <w:basedOn w:val="a"/>
    <w:rsid w:val="001624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6">
    <w:name w:val="xl106"/>
    <w:basedOn w:val="a"/>
    <w:rsid w:val="001624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7">
    <w:name w:val="xl107"/>
    <w:basedOn w:val="a"/>
    <w:rsid w:val="001624F1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8">
    <w:name w:val="xl108"/>
    <w:basedOn w:val="a"/>
    <w:rsid w:val="001624F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9">
    <w:name w:val="xl109"/>
    <w:basedOn w:val="a"/>
    <w:rsid w:val="001624F1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0">
    <w:name w:val="xl110"/>
    <w:basedOn w:val="a"/>
    <w:rsid w:val="001624F1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1">
    <w:name w:val="xl111"/>
    <w:basedOn w:val="a"/>
    <w:rsid w:val="001624F1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2">
    <w:name w:val="xl112"/>
    <w:basedOn w:val="a"/>
    <w:rsid w:val="001624F1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3">
    <w:name w:val="xl113"/>
    <w:basedOn w:val="a"/>
    <w:rsid w:val="001624F1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4">
    <w:name w:val="xl114"/>
    <w:basedOn w:val="a"/>
    <w:rsid w:val="001624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5">
    <w:name w:val="xl115"/>
    <w:basedOn w:val="a"/>
    <w:rsid w:val="001624F1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16">
    <w:name w:val="xl116"/>
    <w:basedOn w:val="a"/>
    <w:rsid w:val="001624F1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7">
    <w:name w:val="xl117"/>
    <w:basedOn w:val="a"/>
    <w:rsid w:val="001624F1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8">
    <w:name w:val="xl118"/>
    <w:basedOn w:val="a"/>
    <w:rsid w:val="001624F1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9">
    <w:name w:val="xl119"/>
    <w:basedOn w:val="a"/>
    <w:rsid w:val="001624F1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0">
    <w:name w:val="xl120"/>
    <w:basedOn w:val="a"/>
    <w:rsid w:val="001624F1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1">
    <w:name w:val="xl121"/>
    <w:basedOn w:val="a"/>
    <w:rsid w:val="001624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2">
    <w:name w:val="xl122"/>
    <w:basedOn w:val="a"/>
    <w:rsid w:val="001624F1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3">
    <w:name w:val="xl123"/>
    <w:basedOn w:val="a"/>
    <w:rsid w:val="001624F1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4">
    <w:name w:val="xl124"/>
    <w:basedOn w:val="a"/>
    <w:rsid w:val="001624F1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5">
    <w:name w:val="xl125"/>
    <w:basedOn w:val="a"/>
    <w:rsid w:val="001624F1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6">
    <w:name w:val="xl126"/>
    <w:basedOn w:val="a"/>
    <w:rsid w:val="001624F1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32"/>
      <w:szCs w:val="32"/>
    </w:rPr>
  </w:style>
  <w:style w:type="paragraph" w:styleId="a9">
    <w:name w:val="List Paragraph"/>
    <w:basedOn w:val="a"/>
    <w:uiPriority w:val="34"/>
    <w:qFormat/>
    <w:rsid w:val="006910A8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D97AC4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D97AC4"/>
    <w:rPr>
      <w:sz w:val="18"/>
      <w:szCs w:val="18"/>
    </w:rPr>
  </w:style>
  <w:style w:type="table" w:styleId="ac">
    <w:name w:val="Table Grid"/>
    <w:basedOn w:val="a1"/>
    <w:uiPriority w:val="39"/>
    <w:rsid w:val="00176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0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8C4AC-CBA2-4714-BAFA-FD489B2C9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4672</TotalTime>
  <Pages>3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苏金良</dc:creator>
  <cp:keywords/>
  <dc:description/>
  <cp:lastModifiedBy>admin</cp:lastModifiedBy>
  <cp:revision>260</cp:revision>
  <cp:lastPrinted>2020-10-22T05:55:00Z</cp:lastPrinted>
  <dcterms:created xsi:type="dcterms:W3CDTF">2015-08-28T06:18:00Z</dcterms:created>
  <dcterms:modified xsi:type="dcterms:W3CDTF">2025-12-09T00:13:00Z</dcterms:modified>
</cp:coreProperties>
</file>